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before="148"/>
        <w:rPr/>
      </w:pPr>
      <w:r/>
    </w:p>
    <w:p>
      <w:pPr>
        <w:sectPr>
          <w:headerReference w:type="default" r:id="rId1"/>
          <w:pgSz w:w="24800" w:h="16830"/>
          <w:pgMar w:top="400" w:right="9" w:bottom="0" w:left="0" w:header="0" w:footer="0" w:gutter="0"/>
          <w:cols w:equalWidth="0" w:num="1">
            <w:col w:w="24791" w:space="0"/>
          </w:cols>
        </w:sectPr>
        <w:rPr/>
      </w:pPr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1" w:lineRule="auto"/>
        <w:rPr>
          <w:rFonts w:ascii="Arial"/>
          <w:sz w:val="21"/>
        </w:rPr>
      </w:pPr>
      <w:r/>
    </w:p>
    <w:p>
      <w:pPr>
        <w:spacing w:line="2290" w:lineRule="exact"/>
        <w:rPr/>
      </w:pPr>
      <w:r>
        <w:rPr>
          <w:position w:val="-45"/>
        </w:rPr>
        <w:pict>
          <v:shape id="_x0000_s4" style="mso-position-vertical-relative:line;mso-position-horizontal-relative:char;width:27.55pt;height:114.5pt;" fillcolor="#0E6EB8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440"/>
                    <w:spacing w:before="167" w:line="201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</w:rPr>
                    <w:t>超 高 压 液 压 泵</w:t>
                  </w:r>
                </w:p>
              </w:txbxContent>
            </v:textbox>
          </v:shape>
        </w:pic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firstLine="300"/>
        <w:spacing w:line="578" w:lineRule="exact"/>
        <w:rPr/>
      </w:pPr>
      <w:r>
        <w:rPr>
          <w:position w:val="-11"/>
        </w:rPr>
        <w:pict>
          <v:group id="_x0000_s6" style="mso-position-vertical-relative:line;mso-position-horizontal-relative:char;width:148.55pt;height:29pt;" filled="false" stroked="false" coordsize="2971,580" coordorigin="0,0">
            <v:shape id="_x0000_s8" style="position:absolute;left:0;top:0;width:2971;height:580;" filled="false" stroked="false" type="#_x0000_t75">
              <v:imagedata o:title="" r:id="rId2"/>
            </v:shape>
            <v:shape id="_x0000_s10" style="position:absolute;left:-20;top:-20;width:3011;height:62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ind w:left="320"/>
                      <w:spacing w:before="307" w:line="222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SimHei" w:hAnsi="SimHei" w:eastAsia="SimHei" w:cs="SimHei"/>
                        <w:sz w:val="22"/>
                        <w:szCs w:val="22"/>
                        <w:color w:val="FFFFFF"/>
                        <w:spacing w:val="-9"/>
                      </w:rPr>
                      <w:t>手动/脚动超高压液压泵</w:t>
                    </w:r>
                  </w:p>
                </w:txbxContent>
              </v:textbox>
            </v:shape>
          </v:group>
        </w:pict>
      </w:r>
    </w:p>
    <w:p>
      <w:pPr>
        <w:spacing w:line="467" w:lineRule="auto"/>
        <w:rPr>
          <w:rFonts w:ascii="Arial"/>
          <w:sz w:val="21"/>
        </w:rPr>
      </w:pPr>
      <w:r/>
    </w:p>
    <w:p>
      <w:pPr>
        <w:pStyle w:val="BodyText"/>
        <w:ind w:left="279"/>
        <w:spacing w:before="78" w:line="222" w:lineRule="auto"/>
        <w:rPr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color w:val="2060A0"/>
        </w:rPr>
        <w:t>TWAS</w:t>
      </w:r>
      <w:r>
        <w:rPr>
          <w:rFonts w:ascii="Arial" w:hAnsi="Arial" w:eastAsia="Arial" w:cs="Arial"/>
          <w:sz w:val="24"/>
          <w:szCs w:val="24"/>
          <w:color w:val="2060A0"/>
          <w:spacing w:val="-21"/>
        </w:rPr>
        <w:t xml:space="preserve"> </w:t>
      </w:r>
      <w:r>
        <w:rPr>
          <w:sz w:val="24"/>
          <w:szCs w:val="24"/>
          <w:color w:val="2060A0"/>
          <w:spacing w:val="8"/>
        </w:rPr>
        <w:t>型手动超高压水压泵—水驱动</w:t>
      </w:r>
    </w:p>
    <w:p>
      <w:pPr>
        <w:pStyle w:val="BodyText"/>
        <w:ind w:left="4970"/>
        <w:spacing w:before="307" w:line="225" w:lineRule="auto"/>
        <w:rPr>
          <w:sz w:val="26"/>
          <w:szCs w:val="26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184251</wp:posOffset>
            </wp:positionH>
            <wp:positionV relativeFrom="paragraph">
              <wp:posOffset>300546</wp:posOffset>
            </wp:positionV>
            <wp:extent cx="2673380" cy="1130262"/>
            <wp:effectExtent l="0" t="0" r="0" b="0"/>
            <wp:wrapNone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73380" cy="11302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6"/>
          <w:szCs w:val="26"/>
          <w:color w:val="2060A0"/>
          <w:spacing w:val="-21"/>
        </w:rPr>
        <w:t>用途：</w:t>
      </w:r>
    </w:p>
    <w:p>
      <w:pPr>
        <w:pStyle w:val="BodyText"/>
        <w:ind w:left="4970"/>
        <w:spacing w:before="275" w:line="212" w:lineRule="auto"/>
        <w:rPr>
          <w:sz w:val="19"/>
          <w:szCs w:val="19"/>
        </w:rPr>
      </w:pPr>
      <w:r>
        <w:pict>
          <v:shape id="_x0000_s12" style="position:absolute;margin-left:638.505pt;margin-top:27.4959pt;mso-position-vertical-relative:text;mso-position-horizontal-relative:text;width:35.35pt;height:13.6pt;z-index:25166848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31" w:lineRule="exact"/>
                    <w:rPr>
                      <w:rFonts w:ascii="Arial" w:hAnsi="Arial" w:eastAsia="Arial" w:cs="Arial"/>
                      <w:sz w:val="17"/>
                      <w:szCs w:val="17"/>
                    </w:rPr>
                  </w:pPr>
                  <w:r>
                    <w:rPr>
                      <w:rFonts w:ascii="Arial" w:hAnsi="Arial" w:eastAsia="Arial" w:cs="Arial"/>
                      <w:sz w:val="17"/>
                      <w:szCs w:val="17"/>
                      <w:color w:val="FF0010"/>
                      <w:spacing w:val="-1"/>
                      <w:position w:val="1"/>
                    </w:rPr>
                    <w:t>TWA-0.7</w:t>
                  </w:r>
                </w:p>
              </w:txbxContent>
            </v:textbox>
          </v:shape>
        </w:pict>
      </w:r>
      <w:r>
        <w:rPr>
          <w:sz w:val="19"/>
          <w:szCs w:val="19"/>
          <w:spacing w:val="-2"/>
        </w:rPr>
        <w:t>水压试验需要高水压(700</w:t>
      </w:r>
      <w:r>
        <w:rPr>
          <w:rFonts w:ascii="Arial" w:hAnsi="Arial" w:eastAsia="Arial" w:cs="Arial"/>
          <w:sz w:val="19"/>
          <w:szCs w:val="19"/>
          <w:spacing w:val="-2"/>
        </w:rPr>
        <w:t>kg/cm²)</w:t>
      </w:r>
      <w:r>
        <w:rPr>
          <w:sz w:val="19"/>
          <w:szCs w:val="19"/>
          <w:spacing w:val="-2"/>
        </w:rPr>
        <w:t>的使用情况。</w:t>
      </w:r>
    </w:p>
    <w:p>
      <w:pPr>
        <w:pStyle w:val="BodyText"/>
        <w:ind w:left="4970"/>
        <w:spacing w:before="214" w:line="222" w:lineRule="auto"/>
        <w:rPr>
          <w:sz w:val="26"/>
          <w:szCs w:val="26"/>
        </w:rPr>
      </w:pPr>
      <w:r>
        <w:rPr>
          <w:sz w:val="26"/>
          <w:szCs w:val="26"/>
          <w:color w:val="2060A0"/>
          <w:spacing w:val="-18"/>
        </w:rPr>
        <w:t>特点：</w:t>
      </w:r>
    </w:p>
    <w:p>
      <w:pPr>
        <w:spacing w:line="251" w:lineRule="auto"/>
        <w:rPr>
          <w:rFonts w:ascii="Arial"/>
          <w:sz w:val="21"/>
        </w:rPr>
      </w:pPr>
      <w:r/>
    </w:p>
    <w:p>
      <w:pPr>
        <w:pStyle w:val="BodyText"/>
        <w:ind w:left="5040"/>
        <w:spacing w:before="62" w:line="221" w:lineRule="auto"/>
        <w:rPr>
          <w:sz w:val="17"/>
          <w:szCs w:val="17"/>
        </w:rPr>
      </w:pPr>
      <w:r>
        <w:rPr>
          <w:sz w:val="19"/>
          <w:szCs w:val="19"/>
          <w:spacing w:val="-6"/>
        </w:rPr>
        <w:t>·泵体采用不锈钢材质制成</w:t>
      </w:r>
      <w:r>
        <w:rPr>
          <w:sz w:val="19"/>
          <w:szCs w:val="19"/>
          <w:spacing w:val="4"/>
        </w:rPr>
        <w:t xml:space="preserve">                    </w:t>
      </w:r>
      <w:r>
        <w:rPr>
          <w:sz w:val="17"/>
          <w:szCs w:val="17"/>
          <w:spacing w:val="-6"/>
        </w:rPr>
        <w:t>·</w:t>
      </w:r>
      <w:r>
        <w:rPr>
          <w:sz w:val="17"/>
          <w:szCs w:val="17"/>
          <w:spacing w:val="-33"/>
        </w:rPr>
        <w:t xml:space="preserve"> </w:t>
      </w:r>
      <w:r>
        <w:rPr>
          <w:sz w:val="17"/>
          <w:szCs w:val="17"/>
          <w:spacing w:val="-6"/>
        </w:rPr>
        <w:t>耐久性高</w:t>
      </w:r>
    </w:p>
    <w:p>
      <w:pPr>
        <w:pStyle w:val="BodyText"/>
        <w:ind w:left="5050"/>
        <w:spacing w:before="84" w:line="213" w:lineRule="auto"/>
        <w:rPr>
          <w:sz w:val="19"/>
          <w:szCs w:val="19"/>
        </w:rPr>
      </w:pPr>
      <w:r>
        <w:rPr>
          <w:sz w:val="19"/>
          <w:szCs w:val="19"/>
          <w:spacing w:val="-5"/>
        </w:rPr>
        <w:t>·一般自来水即可，取代液压油，安全、环保不会造成环境污染</w:t>
      </w:r>
    </w:p>
    <w:p>
      <w:pPr>
        <w:spacing w:before="67"/>
        <w:rPr/>
      </w:pPr>
      <w:r/>
    </w:p>
    <w:tbl>
      <w:tblPr>
        <w:tblStyle w:val="TableNormal"/>
        <w:tblW w:w="9920" w:type="dxa"/>
        <w:tblInd w:w="33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34"/>
        <w:gridCol w:w="1239"/>
        <w:gridCol w:w="1248"/>
        <w:gridCol w:w="1239"/>
        <w:gridCol w:w="1239"/>
        <w:gridCol w:w="1248"/>
        <w:gridCol w:w="1239"/>
        <w:gridCol w:w="1234"/>
      </w:tblGrid>
      <w:tr>
        <w:trPr>
          <w:trHeight w:val="271" w:hRule="atLeast"/>
        </w:trPr>
        <w:tc>
          <w:tcPr>
            <w:tcW w:w="1234" w:type="dxa"/>
            <w:vAlign w:val="top"/>
            <w:vMerge w:val="restart"/>
            <w:tcBorders>
              <w:tl2br w:val="single" w:color="000000" w:sz="4" w:space="0"/>
              <w:bottom w:val="nil"/>
            </w:tcBorders>
          </w:tcPr>
          <w:p>
            <w:pPr>
              <w:pStyle w:val="TableText"/>
              <w:ind w:left="97" w:firstLine="699"/>
              <w:spacing w:before="40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11"/>
              </w:rPr>
              <w:t>项目</w:t>
            </w:r>
            <w:r>
              <w:rPr>
                <w:sz w:val="20"/>
                <w:szCs w:val="20"/>
                <w:color w:val="FFFFFF"/>
              </w:rPr>
              <w:t xml:space="preserve"> </w:t>
            </w:r>
            <w:r>
              <w:rPr>
                <w:sz w:val="20"/>
                <w:szCs w:val="20"/>
                <w:b/>
                <w:bCs/>
                <w:color w:val="FFFFFF"/>
                <w:spacing w:val="-2"/>
              </w:rPr>
              <w:t>型号</w:t>
            </w:r>
          </w:p>
        </w:tc>
        <w:tc>
          <w:tcPr>
            <w:tcW w:w="12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13"/>
              <w:spacing w:before="170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-4"/>
              </w:rPr>
              <w:t>有效水量</w:t>
            </w:r>
          </w:p>
        </w:tc>
        <w:tc>
          <w:tcPr>
            <w:tcW w:w="2487" w:type="dxa"/>
            <w:vAlign w:val="top"/>
            <w:gridSpan w:val="2"/>
          </w:tcPr>
          <w:p>
            <w:pPr>
              <w:pStyle w:val="TableText"/>
              <w:ind w:left="704"/>
              <w:spacing w:before="34" w:line="20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3"/>
              </w:rPr>
              <w:t>吐出压力(</w:t>
            </w:r>
            <w:r>
              <w:rPr>
                <w:sz w:val="20"/>
                <w:szCs w:val="20"/>
                <w:b/>
                <w:bCs/>
                <w:color w:val="FFFFFF"/>
              </w:rPr>
              <w:t>Mpa</w:t>
            </w:r>
            <w:r>
              <w:rPr>
                <w:sz w:val="20"/>
                <w:szCs w:val="20"/>
                <w:b/>
                <w:bCs/>
                <w:color w:val="FFFFFF"/>
                <w:spacing w:val="3"/>
              </w:rPr>
              <w:t>)</w:t>
            </w:r>
          </w:p>
        </w:tc>
        <w:tc>
          <w:tcPr>
            <w:tcW w:w="2487" w:type="dxa"/>
            <w:vAlign w:val="top"/>
            <w:gridSpan w:val="2"/>
          </w:tcPr>
          <w:p>
            <w:pPr>
              <w:pStyle w:val="TableText"/>
              <w:ind w:left="897"/>
              <w:spacing w:before="43" w:line="2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4"/>
              </w:rPr>
              <w:t>吐出量(</w:t>
            </w:r>
            <w:r>
              <w:rPr>
                <w:sz w:val="20"/>
                <w:szCs w:val="20"/>
                <w:b/>
                <w:bCs/>
                <w:color w:val="FFFFFF"/>
              </w:rPr>
              <w:t>cc</w:t>
            </w:r>
            <w:r>
              <w:rPr>
                <w:sz w:val="20"/>
                <w:szCs w:val="20"/>
                <w:b/>
                <w:bCs/>
                <w:color w:val="FFFFFF"/>
                <w:spacing w:val="4"/>
              </w:rPr>
              <w:t>)</w:t>
            </w:r>
          </w:p>
        </w:tc>
        <w:tc>
          <w:tcPr>
            <w:tcW w:w="12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0"/>
              <w:spacing w:before="169" w:line="21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-4"/>
              </w:rPr>
              <w:t>尺寸长x宽</w:t>
            </w:r>
          </w:p>
        </w:tc>
        <w:tc>
          <w:tcPr>
            <w:tcW w:w="12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1"/>
              <w:spacing w:before="176" w:line="225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-5"/>
              </w:rPr>
              <w:t>重量</w:t>
            </w:r>
          </w:p>
        </w:tc>
      </w:tr>
      <w:tr>
        <w:trPr>
          <w:trHeight w:val="257" w:hRule="atLeast"/>
        </w:trPr>
        <w:tc>
          <w:tcPr>
            <w:tcW w:w="1234" w:type="dxa"/>
            <w:vAlign w:val="top"/>
            <w:vMerge w:val="continue"/>
            <w:tcBorders>
              <w:tl2br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8" w:type="dxa"/>
            <w:vAlign w:val="top"/>
          </w:tcPr>
          <w:p>
            <w:pPr>
              <w:pStyle w:val="TableText"/>
              <w:ind w:left="414"/>
              <w:spacing w:before="29" w:line="2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-6"/>
              </w:rPr>
              <w:t>高压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16"/>
              <w:spacing w:before="30" w:line="2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-4"/>
              </w:rPr>
              <w:t>低压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17"/>
              <w:spacing w:before="29" w:line="20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-6"/>
              </w:rPr>
              <w:t>高压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ind w:left="418"/>
              <w:spacing w:before="30" w:line="20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color w:val="FFFFFF"/>
                <w:spacing w:val="-4"/>
              </w:rPr>
              <w:t>低压</w:t>
            </w:r>
          </w:p>
        </w:tc>
        <w:tc>
          <w:tcPr>
            <w:tcW w:w="12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52" w:hRule="atLeast"/>
        </w:trPr>
        <w:tc>
          <w:tcPr>
            <w:tcW w:w="1234" w:type="dxa"/>
            <w:vAlign w:val="top"/>
          </w:tcPr>
          <w:p>
            <w:pPr>
              <w:pStyle w:val="TableText"/>
              <w:ind w:left="177"/>
              <w:spacing w:before="53" w:line="17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3"/>
              </w:rPr>
              <w:t>TWAS-0.7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313"/>
              <w:spacing w:before="35" w:line="191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0.7(L)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ind w:left="512"/>
              <w:spacing w:before="55" w:line="1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4"/>
              </w:rPr>
              <w:t>70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563"/>
              <w:spacing w:before="55" w:line="1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564"/>
              <w:spacing w:before="55" w:line="1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vAlign w:val="top"/>
          </w:tcPr>
          <w:p>
            <w:pPr>
              <w:pStyle w:val="TableText"/>
              <w:ind w:left="516"/>
              <w:spacing w:before="55" w:line="17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spacing w:val="-6"/>
              </w:rPr>
              <w:t>11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220"/>
              <w:spacing w:before="53" w:line="174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590x95cm</w:t>
            </w:r>
          </w:p>
        </w:tc>
        <w:tc>
          <w:tcPr>
            <w:tcW w:w="1234" w:type="dxa"/>
            <w:vAlign w:val="top"/>
          </w:tcPr>
          <w:p>
            <w:pPr>
              <w:pStyle w:val="TableText"/>
              <w:ind w:left="361"/>
              <w:spacing w:before="26" w:line="199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  <w:b/>
                <w:bCs/>
                <w:spacing w:val="-4"/>
              </w:rPr>
              <w:t>5.8kg</w:t>
            </w:r>
          </w:p>
        </w:tc>
      </w:tr>
    </w:tbl>
    <w:p>
      <w:pPr>
        <w:spacing w:line="336" w:lineRule="auto"/>
        <w:rPr>
          <w:rFonts w:ascii="Arial"/>
          <w:sz w:val="21"/>
        </w:rPr>
      </w:pPr>
      <w:r/>
    </w:p>
    <w:p>
      <w:pPr>
        <w:ind w:left="279"/>
        <w:spacing w:before="75" w:line="196" w:lineRule="auto"/>
        <w:rPr>
          <w:rFonts w:ascii="Arial" w:hAnsi="Arial" w:eastAsia="Arial" w:cs="Arial"/>
          <w:sz w:val="26"/>
          <w:szCs w:val="26"/>
        </w:rPr>
      </w:pPr>
      <w:r>
        <w:pict>
          <v:shape id="_x0000_s14" style="position:absolute;margin-left:280.009pt;margin-top:3.23547pt;mso-position-vertical-relative:text;mso-position-horizontal-relative:text;width:52.25pt;height:14.25pt;z-index:25166745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6" w:lineRule="auto"/>
                    <w:rPr>
                      <w:rFonts w:ascii="Arial" w:hAnsi="Arial" w:eastAsia="Arial" w:cs="Arial"/>
                      <w:sz w:val="26"/>
                      <w:szCs w:val="26"/>
                    </w:rPr>
                  </w:pPr>
                  <w:r>
                    <w:rPr>
                      <w:rFonts w:ascii="Arial" w:hAnsi="Arial" w:eastAsia="Arial" w:cs="Arial"/>
                      <w:sz w:val="26"/>
                      <w:szCs w:val="26"/>
                      <w:color w:val="306090"/>
                      <w:spacing w:val="-4"/>
                    </w:rPr>
                    <w:t>FP-700A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26"/>
          <w:szCs w:val="26"/>
          <w:color w:val="2060A0"/>
          <w:spacing w:val="-3"/>
        </w:rPr>
        <w:t>HP-700A</w:t>
      </w:r>
    </w:p>
    <w:p>
      <w:pPr>
        <w:spacing w:line="375" w:lineRule="auto"/>
        <w:rPr>
          <w:rFonts w:ascii="Arial"/>
          <w:sz w:val="21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4299046</wp:posOffset>
            </wp:positionH>
            <wp:positionV relativeFrom="paragraph">
              <wp:posOffset>106708</wp:posOffset>
            </wp:positionV>
            <wp:extent cx="1308028" cy="1765286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308028" cy="1765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ind w:firstLine="460"/>
        <w:spacing w:line="1990" w:lineRule="exact"/>
        <w:rPr/>
      </w:pPr>
      <w:r>
        <w:rPr>
          <w:position w:val="-39"/>
        </w:rPr>
        <w:drawing>
          <wp:inline distT="0" distB="0" distL="0" distR="0">
            <wp:extent cx="2679679" cy="1263636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79679" cy="126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279" w:right="7252"/>
        <w:spacing w:before="86" w:line="313" w:lineRule="auto"/>
        <w:rPr>
          <w:sz w:val="17"/>
          <w:szCs w:val="17"/>
        </w:rPr>
      </w:pPr>
      <w:r>
        <w:pict>
          <v:shape id="_x0000_s16" style="position:absolute;margin-left:280.009pt;margin-top:24.6108pt;mso-position-vertical-relative:text;mso-position-horizontal-relative:text;width:172.25pt;height:27.9pt;z-index:251662336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2" w:lineRule="auto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  <w:spacing w:val="18"/>
                    </w:rPr>
                    <w:t>两段式手动液压泵</w:t>
                  </w:r>
                </w:p>
                <w:p>
                  <w:pPr>
                    <w:pStyle w:val="BodyText"/>
                    <w:ind w:left="20"/>
                    <w:spacing w:before="117" w:line="213" w:lineRule="auto"/>
                    <w:rPr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  <w:spacing w:val="19"/>
                    </w:rPr>
                    <w:t>具有体外调压阀，到达设定压力自动泄压</w:t>
                  </w:r>
                </w:p>
              </w:txbxContent>
            </v:textbox>
          </v:shape>
        </w:pict>
      </w:r>
      <w:r>
        <w:rPr>
          <w:sz w:val="26"/>
          <w:szCs w:val="26"/>
          <w:color w:val="306090"/>
          <w:spacing w:val="-11"/>
        </w:rPr>
        <w:t>特点：</w:t>
      </w:r>
      <w:r>
        <w:rPr>
          <w:sz w:val="22"/>
          <w:szCs w:val="22"/>
          <w:spacing w:val="-11"/>
        </w:rPr>
        <w:t>储油管为耐油橡皮材料，适用泵体直立作业情况</w:t>
      </w:r>
      <w:r>
        <w:rPr>
          <w:sz w:val="22"/>
          <w:szCs w:val="22"/>
          <w:spacing w:val="11"/>
        </w:rPr>
        <w:t xml:space="preserve"> </w:t>
      </w:r>
      <w:r>
        <w:rPr>
          <w:sz w:val="17"/>
          <w:szCs w:val="17"/>
          <w:spacing w:val="18"/>
        </w:rPr>
        <w:t>两段式手动液压泵</w:t>
      </w:r>
    </w:p>
    <w:p>
      <w:pPr>
        <w:pStyle w:val="BodyText"/>
        <w:ind w:left="279"/>
        <w:spacing w:before="1" w:line="212" w:lineRule="auto"/>
        <w:rPr>
          <w:sz w:val="19"/>
          <w:szCs w:val="19"/>
        </w:rPr>
      </w:pPr>
      <w:r>
        <w:rPr>
          <w:sz w:val="19"/>
          <w:szCs w:val="19"/>
          <w:spacing w:val="-1"/>
        </w:rPr>
        <w:t>具有体外调压阀，到达设定压力自动泄压</w:t>
      </w:r>
    </w:p>
    <w:p>
      <w:pPr>
        <w:spacing w:line="177" w:lineRule="exact"/>
        <w:rPr/>
      </w:pPr>
      <w:r/>
    </w:p>
    <w:tbl>
      <w:tblPr>
        <w:tblStyle w:val="TableNormal"/>
        <w:tblW w:w="9940" w:type="dxa"/>
        <w:tblInd w:w="31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04"/>
        <w:gridCol w:w="989"/>
        <w:gridCol w:w="989"/>
        <w:gridCol w:w="999"/>
        <w:gridCol w:w="989"/>
        <w:gridCol w:w="1009"/>
        <w:gridCol w:w="799"/>
        <w:gridCol w:w="829"/>
        <w:gridCol w:w="739"/>
        <w:gridCol w:w="1594"/>
      </w:tblGrid>
      <w:tr>
        <w:trPr>
          <w:trHeight w:val="252" w:hRule="atLeast"/>
        </w:trPr>
        <w:tc>
          <w:tcPr>
            <w:tcW w:w="100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05"/>
              <w:spacing w:before="163" w:line="22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FFFFFF"/>
                <w:spacing w:val="5"/>
              </w:rPr>
              <w:t>型号</w:t>
            </w:r>
          </w:p>
        </w:tc>
        <w:tc>
          <w:tcPr>
            <w:tcW w:w="98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1"/>
              <w:spacing w:before="163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FFFFFF"/>
                <w:spacing w:val="-2"/>
              </w:rPr>
              <w:t>操作方法</w:t>
            </w:r>
          </w:p>
        </w:tc>
        <w:tc>
          <w:tcPr>
            <w:tcW w:w="1988" w:type="dxa"/>
            <w:vAlign w:val="top"/>
            <w:gridSpan w:val="2"/>
          </w:tcPr>
          <w:p>
            <w:pPr>
              <w:pStyle w:val="TableText"/>
              <w:ind w:left="352"/>
              <w:spacing w:before="26" w:line="20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FFFFFF"/>
                <w:spacing w:val="21"/>
              </w:rPr>
              <w:t>最大压力</w:t>
            </w:r>
            <w:r>
              <w:rPr>
                <w:sz w:val="19"/>
                <w:szCs w:val="19"/>
                <w:color w:val="FFFFFF"/>
              </w:rPr>
              <w:t>Kg</w:t>
            </w:r>
            <w:r>
              <w:rPr>
                <w:sz w:val="19"/>
                <w:szCs w:val="19"/>
                <w:color w:val="FFFFFF"/>
                <w:spacing w:val="21"/>
              </w:rPr>
              <w:t>/</w:t>
            </w:r>
            <w:r>
              <w:rPr>
                <w:sz w:val="19"/>
                <w:szCs w:val="19"/>
                <w:color w:val="FFFFFF"/>
              </w:rPr>
              <w:t>cm</w:t>
            </w:r>
            <w:r>
              <w:rPr>
                <w:sz w:val="19"/>
                <w:szCs w:val="19"/>
                <w:color w:val="FFFFFF"/>
                <w:spacing w:val="21"/>
              </w:rPr>
              <w:t>²</w:t>
            </w:r>
          </w:p>
        </w:tc>
        <w:tc>
          <w:tcPr>
            <w:tcW w:w="1998" w:type="dxa"/>
            <w:vAlign w:val="top"/>
            <w:gridSpan w:val="2"/>
          </w:tcPr>
          <w:p>
            <w:pPr>
              <w:pStyle w:val="TableText"/>
              <w:ind w:left="276"/>
              <w:spacing w:before="28" w:line="20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2"/>
              </w:rPr>
              <w:t>每次压缩出油量c.c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108"/>
              <w:spacing w:before="31" w:line="20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4"/>
              </w:rPr>
              <w:t>储油量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219"/>
              <w:spacing w:before="36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5"/>
              </w:rPr>
              <w:t>重量</w:t>
            </w:r>
          </w:p>
        </w:tc>
        <w:tc>
          <w:tcPr>
            <w:tcW w:w="7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0"/>
              <w:spacing w:before="4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5"/>
              </w:rPr>
              <w:t>活塞动</w:t>
            </w:r>
          </w:p>
          <w:p>
            <w:pPr>
              <w:pStyle w:val="TableText"/>
              <w:ind w:left="70"/>
              <w:spacing w:before="3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2"/>
              </w:rPr>
              <w:t>作方向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411"/>
              <w:spacing w:before="28" w:line="207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5"/>
              </w:rPr>
              <w:t>外观尺寸</w:t>
            </w:r>
          </w:p>
        </w:tc>
      </w:tr>
      <w:tr>
        <w:trPr>
          <w:trHeight w:val="248" w:hRule="atLeast"/>
        </w:trPr>
        <w:tc>
          <w:tcPr>
            <w:tcW w:w="10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9" w:type="dxa"/>
            <w:vAlign w:val="top"/>
          </w:tcPr>
          <w:p>
            <w:pPr>
              <w:pStyle w:val="TableText"/>
              <w:ind w:left="292"/>
              <w:spacing w:before="32" w:line="20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FFFFFF"/>
                <w:spacing w:val="-2"/>
              </w:rPr>
              <w:t>低压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ind w:left="303"/>
              <w:spacing w:before="30" w:line="20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color w:val="FFFFFF"/>
                <w:spacing w:val="4"/>
              </w:rPr>
              <w:t>高压</w:t>
            </w:r>
          </w:p>
        </w:tc>
        <w:tc>
          <w:tcPr>
            <w:tcW w:w="989" w:type="dxa"/>
            <w:vAlign w:val="top"/>
          </w:tcPr>
          <w:p>
            <w:pPr>
              <w:spacing w:line="237" w:lineRule="exact"/>
              <w:rPr>
                <w:rFonts w:ascii="Arial"/>
                <w:sz w:val="20"/>
              </w:rPr>
            </w:pPr>
            <w:r/>
          </w:p>
        </w:tc>
        <w:tc>
          <w:tcPr>
            <w:tcW w:w="1009" w:type="dxa"/>
            <w:vAlign w:val="top"/>
          </w:tcPr>
          <w:p>
            <w:pPr>
              <w:spacing w:line="237" w:lineRule="exact"/>
              <w:rPr>
                <w:rFonts w:ascii="Arial"/>
                <w:sz w:val="20"/>
              </w:rPr>
            </w:pPr>
            <w:r/>
          </w:p>
        </w:tc>
        <w:tc>
          <w:tcPr>
            <w:tcW w:w="799" w:type="dxa"/>
            <w:vAlign w:val="top"/>
          </w:tcPr>
          <w:p>
            <w:pPr>
              <w:spacing w:line="237" w:lineRule="exact"/>
              <w:rPr>
                <w:rFonts w:ascii="Arial"/>
                <w:sz w:val="20"/>
              </w:rPr>
            </w:pPr>
            <w:r/>
          </w:p>
        </w:tc>
        <w:tc>
          <w:tcPr>
            <w:tcW w:w="829" w:type="dxa"/>
            <w:vAlign w:val="top"/>
          </w:tcPr>
          <w:p>
            <w:pPr>
              <w:spacing w:line="237" w:lineRule="exact"/>
              <w:rPr>
                <w:rFonts w:ascii="Arial"/>
                <w:sz w:val="20"/>
              </w:rPr>
            </w:pPr>
            <w:r/>
          </w:p>
        </w:tc>
        <w:tc>
          <w:tcPr>
            <w:tcW w:w="7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4" w:type="dxa"/>
            <w:vAlign w:val="top"/>
          </w:tcPr>
          <w:p>
            <w:pPr>
              <w:pStyle w:val="TableText"/>
              <w:ind w:left="321"/>
              <w:spacing w:before="28" w:line="20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4"/>
              </w:rPr>
              <w:t>长x宽x高mm</w:t>
            </w:r>
          </w:p>
        </w:tc>
      </w:tr>
      <w:tr>
        <w:trPr>
          <w:trHeight w:val="257" w:hRule="atLeast"/>
        </w:trPr>
        <w:tc>
          <w:tcPr>
            <w:tcW w:w="1004" w:type="dxa"/>
            <w:vAlign w:val="top"/>
          </w:tcPr>
          <w:p>
            <w:pPr>
              <w:pStyle w:val="TableText"/>
              <w:ind w:left="155"/>
              <w:spacing w:before="90" w:line="157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  <w:position w:val="-2"/>
              </w:rPr>
              <w:t>HP-700A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200"/>
              <w:spacing w:before="43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手动式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392"/>
              <w:spacing w:before="61" w:line="1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20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ind w:left="343"/>
              <w:spacing w:before="61" w:line="1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700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244"/>
              <w:spacing w:before="61" w:line="1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4"/>
              </w:rPr>
              <w:t>12.26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305"/>
              <w:spacing w:before="61" w:line="1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2.26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46"/>
              <w:spacing w:before="61" w:line="1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700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57"/>
              <w:spacing w:before="61" w:line="1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78"/>
              <w:spacing w:before="43" w:line="19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双动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268"/>
              <w:spacing w:before="61" w:line="18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580x140x150</w:t>
            </w:r>
          </w:p>
        </w:tc>
      </w:tr>
      <w:tr>
        <w:trPr>
          <w:trHeight w:val="243" w:hRule="atLeast"/>
        </w:trPr>
        <w:tc>
          <w:tcPr>
            <w:tcW w:w="1004" w:type="dxa"/>
            <w:vAlign w:val="top"/>
          </w:tcPr>
          <w:p>
            <w:pPr>
              <w:pStyle w:val="TableText"/>
              <w:ind w:left="155"/>
              <w:spacing w:before="83" w:line="149" w:lineRule="exact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  <w:position w:val="-2"/>
              </w:rPr>
              <w:t>FP-700A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200"/>
              <w:spacing w:before="35" w:line="19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脚动式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451"/>
              <w:spacing w:before="137" w:line="88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  <w:position w:val="-2"/>
              </w:rPr>
              <w:t>-</w:t>
            </w:r>
          </w:p>
        </w:tc>
        <w:tc>
          <w:tcPr>
            <w:tcW w:w="999" w:type="dxa"/>
            <w:vAlign w:val="top"/>
          </w:tcPr>
          <w:p>
            <w:pPr>
              <w:pStyle w:val="TableText"/>
              <w:ind w:left="343"/>
              <w:spacing w:before="54" w:line="17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700</w:t>
            </w:r>
          </w:p>
        </w:tc>
        <w:tc>
          <w:tcPr>
            <w:tcW w:w="989" w:type="dxa"/>
            <w:vAlign w:val="top"/>
          </w:tcPr>
          <w:p>
            <w:pPr>
              <w:pStyle w:val="TableText"/>
              <w:ind w:left="454"/>
              <w:spacing w:before="137" w:line="88" w:lineRule="exact"/>
              <w:rPr>
                <w:sz w:val="13"/>
                <w:szCs w:val="13"/>
              </w:rPr>
            </w:pPr>
            <w:r>
              <w:rPr>
                <w:sz w:val="13"/>
                <w:szCs w:val="13"/>
                <w:position w:val="-2"/>
              </w:rPr>
              <w:t>-</w:t>
            </w:r>
          </w:p>
        </w:tc>
        <w:tc>
          <w:tcPr>
            <w:tcW w:w="1009" w:type="dxa"/>
            <w:vAlign w:val="top"/>
          </w:tcPr>
          <w:p>
            <w:pPr>
              <w:pStyle w:val="TableText"/>
              <w:ind w:left="305"/>
              <w:spacing w:before="54" w:line="17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2"/>
              </w:rPr>
              <w:t>2.26</w:t>
            </w:r>
          </w:p>
        </w:tc>
        <w:tc>
          <w:tcPr>
            <w:tcW w:w="799" w:type="dxa"/>
            <w:vAlign w:val="top"/>
          </w:tcPr>
          <w:p>
            <w:pPr>
              <w:pStyle w:val="TableText"/>
              <w:ind w:left="246"/>
              <w:spacing w:before="54" w:line="17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3"/>
              </w:rPr>
              <w:t>700</w:t>
            </w:r>
          </w:p>
        </w:tc>
        <w:tc>
          <w:tcPr>
            <w:tcW w:w="829" w:type="dxa"/>
            <w:vAlign w:val="top"/>
          </w:tcPr>
          <w:p>
            <w:pPr>
              <w:pStyle w:val="TableText"/>
              <w:ind w:left="377"/>
              <w:spacing w:before="76" w:line="222" w:lineRule="auto"/>
              <w:rPr>
                <w:sz w:val="13"/>
                <w:szCs w:val="13"/>
              </w:rPr>
            </w:pPr>
            <w:r>
              <w:rPr>
                <w:sz w:val="13"/>
                <w:szCs w:val="13"/>
              </w:rPr>
              <w:t>8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178"/>
              <w:spacing w:before="36" w:line="191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6"/>
              </w:rPr>
              <w:t>单动</w:t>
            </w:r>
          </w:p>
        </w:tc>
        <w:tc>
          <w:tcPr>
            <w:tcW w:w="1594" w:type="dxa"/>
            <w:vAlign w:val="top"/>
          </w:tcPr>
          <w:p>
            <w:pPr>
              <w:pStyle w:val="TableText"/>
              <w:ind w:left="268"/>
              <w:spacing w:before="54" w:line="17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1"/>
              </w:rPr>
              <w:t>600x150x150</w:t>
            </w:r>
          </w:p>
        </w:tc>
      </w:tr>
    </w:tbl>
    <w:p>
      <w:pPr>
        <w:pStyle w:val="BodyText"/>
        <w:ind w:left="279"/>
        <w:spacing w:before="266" w:line="327" w:lineRule="exact"/>
        <w:rPr>
          <w:sz w:val="24"/>
          <w:szCs w:val="24"/>
        </w:rPr>
      </w:pPr>
      <w:r>
        <w:rPr>
          <w:rFonts w:ascii="Arial" w:hAnsi="Arial" w:eastAsia="Arial" w:cs="Arial"/>
          <w:sz w:val="24"/>
          <w:szCs w:val="24"/>
          <w:color w:val="2060A0"/>
          <w:position w:val="2"/>
        </w:rPr>
        <w:t>FPA</w:t>
      </w:r>
      <w:r>
        <w:rPr>
          <w:rFonts w:ascii="Arial" w:hAnsi="Arial" w:eastAsia="Arial" w:cs="Arial"/>
          <w:sz w:val="24"/>
          <w:szCs w:val="24"/>
          <w:color w:val="2060A0"/>
          <w:spacing w:val="10"/>
          <w:position w:val="2"/>
        </w:rPr>
        <w:t>-0.5</w:t>
      </w:r>
      <w:r>
        <w:rPr>
          <w:rFonts w:ascii="Arial" w:hAnsi="Arial" w:eastAsia="Arial" w:cs="Arial"/>
          <w:sz w:val="24"/>
          <w:szCs w:val="24"/>
          <w:color w:val="2060A0"/>
          <w:spacing w:val="26"/>
          <w:position w:val="2"/>
        </w:rPr>
        <w:t xml:space="preserve">  </w:t>
      </w:r>
      <w:r>
        <w:rPr>
          <w:rFonts w:ascii="Arial" w:hAnsi="Arial" w:eastAsia="Arial" w:cs="Arial"/>
          <w:sz w:val="24"/>
          <w:szCs w:val="24"/>
          <w:color w:val="2060A0"/>
          <w:spacing w:val="10"/>
          <w:position w:val="2"/>
        </w:rPr>
        <w:t>(</w:t>
      </w:r>
      <w:r>
        <w:rPr>
          <w:rFonts w:ascii="Arial" w:hAnsi="Arial" w:eastAsia="Arial" w:cs="Arial"/>
          <w:sz w:val="24"/>
          <w:szCs w:val="24"/>
          <w:color w:val="2060A0"/>
          <w:position w:val="2"/>
        </w:rPr>
        <w:t xml:space="preserve">  </w:t>
      </w:r>
      <w:r>
        <w:rPr>
          <w:sz w:val="24"/>
          <w:szCs w:val="24"/>
          <w:color w:val="2060A0"/>
          <w:spacing w:val="10"/>
          <w:position w:val="2"/>
        </w:rPr>
        <w:t>日制)脚踏超高压液压泵</w:t>
      </w:r>
    </w:p>
    <w:p>
      <w:pPr>
        <w:ind w:firstLine="2690"/>
        <w:spacing w:before="182" w:line="2610" w:lineRule="exact"/>
        <w:rPr/>
      </w:pPr>
      <w:r>
        <w:rPr>
          <w:position w:val="-52"/>
        </w:rPr>
        <w:drawing>
          <wp:inline distT="0" distB="0" distL="0" distR="0">
            <wp:extent cx="2628970" cy="1657347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628970" cy="1657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45" w:lineRule="exact"/>
        <w:rPr/>
      </w:pPr>
      <w:r/>
    </w:p>
    <w:tbl>
      <w:tblPr>
        <w:tblStyle w:val="TableNormal"/>
        <w:tblW w:w="9940" w:type="dxa"/>
        <w:tblInd w:w="31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54"/>
        <w:gridCol w:w="1229"/>
        <w:gridCol w:w="969"/>
        <w:gridCol w:w="969"/>
        <w:gridCol w:w="929"/>
        <w:gridCol w:w="889"/>
        <w:gridCol w:w="1069"/>
        <w:gridCol w:w="849"/>
        <w:gridCol w:w="1783"/>
      </w:tblGrid>
      <w:tr>
        <w:trPr>
          <w:trHeight w:val="262" w:hRule="atLeast"/>
        </w:trPr>
        <w:tc>
          <w:tcPr>
            <w:tcW w:w="1254" w:type="dxa"/>
            <w:vAlign w:val="top"/>
            <w:vMerge w:val="restart"/>
            <w:tcBorders>
              <w:tl2br w:val="single" w:color="000000" w:sz="4" w:space="0"/>
              <w:bottom w:val="nil"/>
            </w:tcBorders>
          </w:tcPr>
          <w:p>
            <w:pPr>
              <w:pStyle w:val="TableText"/>
              <w:ind w:left="107" w:right="15" w:firstLine="710"/>
              <w:spacing w:before="30" w:line="218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13"/>
              </w:rPr>
              <w:t>项目</w:t>
            </w:r>
            <w:r>
              <w:rPr>
                <w:sz w:val="19"/>
                <w:szCs w:val="19"/>
                <w:color w:val="FFFFFF"/>
              </w:rPr>
              <w:t xml:space="preserve"> </w:t>
            </w:r>
            <w:r>
              <w:rPr>
                <w:sz w:val="19"/>
                <w:szCs w:val="19"/>
                <w:b/>
                <w:bCs/>
                <w:color w:val="FFFFFF"/>
                <w:spacing w:val="-6"/>
              </w:rPr>
              <w:t>型号</w:t>
            </w:r>
          </w:p>
        </w:tc>
        <w:tc>
          <w:tcPr>
            <w:tcW w:w="122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3"/>
              <w:spacing w:before="170" w:line="22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2"/>
              </w:rPr>
              <w:t>有效油量(L)</w:t>
            </w:r>
          </w:p>
        </w:tc>
        <w:tc>
          <w:tcPr>
            <w:tcW w:w="1938" w:type="dxa"/>
            <w:vAlign w:val="top"/>
            <w:gridSpan w:val="2"/>
          </w:tcPr>
          <w:p>
            <w:pPr>
              <w:pStyle w:val="TableText"/>
              <w:ind w:left="364"/>
              <w:spacing w:before="39" w:line="206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2"/>
              </w:rPr>
              <w:t>输出压力(</w:t>
            </w:r>
            <w:r>
              <w:rPr>
                <w:sz w:val="19"/>
                <w:szCs w:val="19"/>
                <w:b/>
                <w:bCs/>
                <w:color w:val="FFFFFF"/>
              </w:rPr>
              <w:t>MPa</w:t>
            </w:r>
            <w:r>
              <w:rPr>
                <w:sz w:val="19"/>
                <w:szCs w:val="19"/>
                <w:b/>
                <w:bCs/>
                <w:color w:val="FFFFFF"/>
                <w:spacing w:val="2"/>
              </w:rPr>
              <w:t>)</w:t>
            </w:r>
          </w:p>
        </w:tc>
        <w:tc>
          <w:tcPr>
            <w:tcW w:w="1818" w:type="dxa"/>
            <w:vAlign w:val="top"/>
            <w:gridSpan w:val="2"/>
          </w:tcPr>
          <w:p>
            <w:pPr>
              <w:pStyle w:val="TableText"/>
              <w:spacing w:before="39" w:line="206" w:lineRule="auto"/>
              <w:jc w:val="right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6"/>
              </w:rPr>
              <w:t>输出油量(ml/每次)</w:t>
            </w:r>
          </w:p>
        </w:tc>
        <w:tc>
          <w:tcPr>
            <w:tcW w:w="106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98"/>
              <w:spacing w:before="168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4"/>
              </w:rPr>
              <w:t>尺寸长</w:t>
            </w:r>
            <w:r>
              <w:rPr>
                <w:sz w:val="19"/>
                <w:szCs w:val="19"/>
                <w:b/>
                <w:bCs/>
                <w:color w:val="F0D0C0"/>
                <w:spacing w:val="-4"/>
              </w:rPr>
              <w:t>x</w:t>
            </w:r>
            <w:r>
              <w:rPr>
                <w:sz w:val="19"/>
                <w:szCs w:val="19"/>
                <w:b/>
                <w:bCs/>
                <w:color w:val="FFFFFF"/>
                <w:spacing w:val="-4"/>
              </w:rPr>
              <w:t>宽</w:t>
            </w:r>
          </w:p>
        </w:tc>
        <w:tc>
          <w:tcPr>
            <w:tcW w:w="8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29"/>
              <w:spacing w:before="176" w:line="22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5"/>
              </w:rPr>
              <w:t>重量</w:t>
            </w:r>
          </w:p>
        </w:tc>
        <w:tc>
          <w:tcPr>
            <w:tcW w:w="178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00"/>
              <w:spacing w:before="170" w:line="219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4"/>
              </w:rPr>
              <w:t>特点</w:t>
            </w:r>
          </w:p>
        </w:tc>
      </w:tr>
      <w:tr>
        <w:trPr>
          <w:trHeight w:val="257" w:hRule="atLeast"/>
        </w:trPr>
        <w:tc>
          <w:tcPr>
            <w:tcW w:w="1254" w:type="dxa"/>
            <w:vAlign w:val="top"/>
            <w:vMerge w:val="continue"/>
            <w:tcBorders>
              <w:tl2br w:val="single" w:color="000000" w:sz="4" w:space="0"/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2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69" w:type="dxa"/>
            <w:vAlign w:val="top"/>
          </w:tcPr>
          <w:p>
            <w:pPr>
              <w:pStyle w:val="TableText"/>
              <w:ind w:left="284"/>
              <w:spacing w:before="38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6"/>
              </w:rPr>
              <w:t>高压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285"/>
              <w:spacing w:before="39" w:line="20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4"/>
              </w:rPr>
              <w:t>低压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266"/>
              <w:spacing w:before="38" w:line="20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6"/>
              </w:rPr>
              <w:t>高压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247"/>
              <w:spacing w:before="39" w:line="202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color w:val="FFFFFF"/>
                <w:spacing w:val="-4"/>
              </w:rPr>
              <w:t>低压</w:t>
            </w:r>
          </w:p>
        </w:tc>
        <w:tc>
          <w:tcPr>
            <w:tcW w:w="106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61" w:hRule="atLeast"/>
        </w:trPr>
        <w:tc>
          <w:tcPr>
            <w:tcW w:w="1254" w:type="dxa"/>
            <w:vAlign w:val="top"/>
          </w:tcPr>
          <w:p>
            <w:pPr>
              <w:pStyle w:val="TableText"/>
              <w:ind w:left="257"/>
              <w:spacing w:before="60" w:line="18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FPA-0.5</w:t>
            </w:r>
          </w:p>
        </w:tc>
        <w:tc>
          <w:tcPr>
            <w:tcW w:w="1229" w:type="dxa"/>
            <w:vAlign w:val="top"/>
          </w:tcPr>
          <w:p>
            <w:pPr>
              <w:pStyle w:val="TableText"/>
              <w:ind w:left="463"/>
              <w:spacing w:before="61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700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334"/>
              <w:spacing w:before="61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700</w:t>
            </w:r>
          </w:p>
        </w:tc>
        <w:tc>
          <w:tcPr>
            <w:tcW w:w="969" w:type="dxa"/>
            <w:vAlign w:val="top"/>
          </w:tcPr>
          <w:p>
            <w:pPr>
              <w:pStyle w:val="TableText"/>
              <w:ind w:left="383"/>
              <w:spacing w:before="62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6"/>
              </w:rPr>
              <w:t>10</w:t>
            </w:r>
          </w:p>
        </w:tc>
        <w:tc>
          <w:tcPr>
            <w:tcW w:w="929" w:type="dxa"/>
            <w:vAlign w:val="top"/>
          </w:tcPr>
          <w:p>
            <w:pPr>
              <w:pStyle w:val="TableText"/>
              <w:ind w:left="316"/>
              <w:spacing w:before="60" w:line="18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2.0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45"/>
              <w:spacing w:before="62" w:line="183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spacing w:val="-6"/>
              </w:rPr>
              <w:t>11</w:t>
            </w:r>
          </w:p>
        </w:tc>
        <w:tc>
          <w:tcPr>
            <w:tcW w:w="1069" w:type="dxa"/>
            <w:vAlign w:val="top"/>
          </w:tcPr>
          <w:p>
            <w:pPr>
              <w:pStyle w:val="TableText"/>
              <w:ind w:left="198"/>
              <w:spacing w:before="61" w:line="18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3"/>
              </w:rPr>
              <w:t>440x360</w:t>
            </w:r>
          </w:p>
        </w:tc>
        <w:tc>
          <w:tcPr>
            <w:tcW w:w="849" w:type="dxa"/>
            <w:vAlign w:val="top"/>
          </w:tcPr>
          <w:p>
            <w:pPr>
              <w:pStyle w:val="TableText"/>
              <w:ind w:left="279"/>
              <w:spacing w:before="60" w:line="185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  <w:spacing w:val="-5"/>
              </w:rPr>
              <w:t>7.0</w:t>
            </w:r>
          </w:p>
        </w:tc>
        <w:tc>
          <w:tcPr>
            <w:tcW w:w="1783" w:type="dxa"/>
            <w:vAlign w:val="top"/>
          </w:tcPr>
          <w:p>
            <w:pPr>
              <w:pStyle w:val="TableText"/>
              <w:ind w:left="220"/>
              <w:spacing w:before="41" w:line="204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  <w:b/>
                <w:bCs/>
              </w:rPr>
              <w:t>高低压两段进油</w:t>
            </w:r>
          </w:p>
        </w:tc>
      </w:tr>
    </w:tbl>
    <w:p>
      <w:pPr>
        <w:ind w:left="10"/>
        <w:spacing w:before="195" w:line="157" w:lineRule="auto"/>
        <w:rPr>
          <w:rFonts w:ascii="Times New Roman" w:hAnsi="Times New Roman" w:eastAsia="Times New Roman" w:cs="Times New Roman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3"/>
        </w:rPr>
        <w:t>057</w:t>
      </w:r>
    </w:p>
    <w:p>
      <w:pPr>
        <w:spacing w:line="232" w:lineRule="exact"/>
        <w:rPr>
          <w:rFonts w:ascii="Arial" w:hAnsi="Arial" w:eastAsia="Arial" w:cs="Arial"/>
          <w:sz w:val="17"/>
          <w:szCs w:val="17"/>
        </w:rPr>
      </w:pPr>
      <w:hyperlink w:history="true" r:id="rId7">
        <w:r>
          <w:rPr>
            <w:rFonts w:ascii="Arial" w:hAnsi="Arial" w:eastAsia="Arial" w:cs="Arial"/>
            <w:sz w:val="17"/>
            <w:szCs w:val="17"/>
            <w:spacing w:val="-1"/>
            <w:position w:val="3"/>
          </w:rPr>
          <w:t>www.chungtie.com.cn</w:t>
        </w:r>
      </w:hyperlink>
    </w:p>
    <w:p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>
      <w:pPr>
        <w:pStyle w:val="BodyText"/>
        <w:ind w:firstLine="39"/>
        <w:spacing w:before="8" w:line="560" w:lineRule="exact"/>
        <w:rPr/>
      </w:pPr>
      <w:r>
        <w:rPr>
          <w:position w:val="-11"/>
        </w:rPr>
        <w:pict>
          <v:group id="_x0000_s18" style="mso-position-vertical-relative:line;mso-position-horizontal-relative:char;width:171.55pt;height:28.05pt;" filled="false" stroked="false" coordsize="3431,560" coordorigin="0,0">
            <v:shape id="_x0000_s20" style="position:absolute;left:0;top:0;width:3431;height:560;" filled="false" stroked="false" type="#_x0000_t75">
              <v:imagedata o:title="" r:id="rId8"/>
            </v:shape>
            <v:shape id="_x0000_s22" style="position:absolute;left:-20;top:-20;width:3471;height:600;" filled="false" stroked="false" type="#_x0000_t202">
              <v:fill on="false"/>
              <v:stroke on="false"/>
              <v:path/>
              <v:imagedata o:title=""/>
              <o:lock v:ext="edit" aspectratio="false"/>
              <v:textbox inset="0mm,0mm,0mm,0mm">
                <w:txbxContent>
                  <w:p>
                    <w:pPr>
                      <w:spacing w:line="244" w:lineRule="auto"/>
                      <w:rPr>
                        <w:rFonts w:ascii="Arial"/>
                        <w:sz w:val="21"/>
                      </w:rPr>
                    </w:pPr>
                    <w:r/>
                  </w:p>
                  <w:p>
                    <w:pPr>
                      <w:ind w:left="399"/>
                      <w:spacing w:before="71" w:line="221" w:lineRule="auto"/>
                      <w:rPr>
                        <w:rFonts w:ascii="SimHei" w:hAnsi="SimHei" w:eastAsia="SimHei" w:cs="SimHei"/>
                        <w:sz w:val="22"/>
                        <w:szCs w:val="22"/>
                      </w:rPr>
                    </w:pPr>
                    <w:r>
                      <w:rPr>
                        <w:rFonts w:ascii="SimHei" w:hAnsi="SimHei" w:eastAsia="SimHei" w:cs="SimHei"/>
                        <w:sz w:val="22"/>
                        <w:szCs w:val="22"/>
                        <w:color w:val="FFFFFF"/>
                        <w:spacing w:val="-4"/>
                      </w:rPr>
                      <w:t>千斤顶用手动超高压液压泵</w:t>
                    </w:r>
                  </w:p>
                </w:txbxContent>
              </v:textbox>
            </v:shape>
          </v:group>
        </w:pict>
      </w:r>
    </w:p>
    <w:p>
      <w:pPr>
        <w:spacing w:line="317" w:lineRule="auto"/>
        <w:rPr>
          <w:rFonts w:ascii="Arial"/>
          <w:sz w:val="21"/>
        </w:rPr>
      </w:pPr>
      <w:r/>
    </w:p>
    <w:p>
      <w:pPr>
        <w:spacing w:line="317" w:lineRule="auto"/>
        <w:rPr>
          <w:rFonts w:ascii="Arial"/>
          <w:sz w:val="21"/>
        </w:rPr>
      </w:pPr>
      <w:r/>
    </w:p>
    <w:p>
      <w:pPr>
        <w:pStyle w:val="BodyText"/>
        <w:ind w:left="9"/>
        <w:spacing w:before="84" w:line="355" w:lineRule="exact"/>
        <w:rPr>
          <w:sz w:val="26"/>
          <w:szCs w:val="26"/>
        </w:rPr>
      </w:pPr>
      <w:r>
        <w:pict>
          <v:shape id="_x0000_s24" style="position:absolute;margin-left:528.5pt;margin-top:7.09976pt;mso-position-vertical-relative:text;mso-position-horizontal-relative:text;width:28.5pt;height:117.55pt;z-index:251663360;" fillcolor="#0D6EB7" filled="true" stroked="false" type="#_x0000_t202">
            <v:fill on="true"/>
            <v:stroke on="false"/>
            <v:path/>
            <v:imagedata o:title=""/>
            <o:lock v:ext="edit" aspectratio="false"/>
            <v:textbox inset="0mm,0mm,0mm,0mm" style="layout-flow:vertical-ideographic;">
              <w:txbxContent>
                <w:p>
                  <w:pPr>
                    <w:ind w:left="450"/>
                    <w:spacing w:before="167" w:line="201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</w:rPr>
                    <w:t>超 高 压 液 压 泵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26"/>
          <w:szCs w:val="26"/>
          <w:color w:val="2060A0"/>
          <w:spacing w:val="-3"/>
          <w:position w:val="1"/>
        </w:rPr>
        <w:t>TWA-0.7-M4PG/TWAD-1.3-M2</w:t>
      </w:r>
      <w:r>
        <w:rPr>
          <w:rFonts w:ascii="Arial" w:hAnsi="Arial" w:eastAsia="Arial" w:cs="Arial"/>
          <w:sz w:val="26"/>
          <w:szCs w:val="26"/>
          <w:color w:val="2060A0"/>
          <w:spacing w:val="26"/>
          <w:position w:val="1"/>
        </w:rPr>
        <w:t xml:space="preserve">  </w:t>
      </w:r>
      <w:r>
        <w:rPr>
          <w:sz w:val="26"/>
          <w:szCs w:val="26"/>
          <w:color w:val="2060A0"/>
          <w:spacing w:val="-3"/>
          <w:position w:val="1"/>
        </w:rPr>
        <w:t>手动泵和分配器组合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ind w:left="7621"/>
        <w:spacing w:before="36" w:line="166" w:lineRule="auto"/>
        <w:rPr/>
      </w:pPr>
      <w:r>
        <w:rPr>
          <w:b/>
          <w:bCs/>
          <w:spacing w:val="4"/>
        </w:rPr>
        <w:t>型号表示</w:t>
      </w:r>
    </w:p>
    <w:p>
      <w:pPr>
        <w:pStyle w:val="BodyText"/>
        <w:ind w:left="2170"/>
        <w:spacing w:line="172" w:lineRule="auto"/>
        <w:rPr>
          <w:rFonts w:ascii="Arial" w:hAnsi="Arial" w:eastAsia="Arial" w:cs="Arial"/>
          <w:sz w:val="16"/>
          <w:szCs w:val="16"/>
        </w:rPr>
      </w:pPr>
      <w:r>
        <w:rPr>
          <w:sz w:val="16"/>
          <w:szCs w:val="16"/>
          <w:color w:val="F00030"/>
        </w:rPr>
        <w:t>压力表(</w:t>
      </w:r>
      <w:r>
        <w:rPr>
          <w:sz w:val="16"/>
          <w:szCs w:val="16"/>
          <w:color w:val="F00030"/>
          <w:spacing w:val="-22"/>
        </w:rPr>
        <w:t xml:space="preserve"> </w:t>
      </w:r>
      <w:r>
        <w:rPr>
          <w:rFonts w:ascii="Arial" w:hAnsi="Arial" w:eastAsia="Arial" w:cs="Arial"/>
          <w:sz w:val="16"/>
          <w:szCs w:val="16"/>
          <w:color w:val="F00030"/>
        </w:rPr>
        <w:t>PG)</w:t>
      </w:r>
    </w:p>
    <w:p>
      <w:pPr>
        <w:pStyle w:val="BodyText"/>
        <w:ind w:left="7621"/>
        <w:spacing w:line="169" w:lineRule="auto"/>
        <w:rPr>
          <w:sz w:val="12"/>
          <w:szCs w:val="12"/>
        </w:rPr>
      </w:pPr>
      <w:r>
        <w:pict>
          <v:shape id="_x0000_s26" style="position:absolute;margin-left:106.496pt;margin-top:0.717827pt;mso-position-vertical-relative:text;mso-position-horizontal-relative:text;width:114.3pt;height:24.1pt;z-index:25166438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660" w:right="20" w:hanging="640"/>
                    <w:spacing w:before="19" w:line="284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  <w:color w:val="E01030"/>
                      <w:spacing w:val="21"/>
                    </w:rPr>
                    <w:t>(压力表的朝向可自由地变换)</w:t>
                  </w:r>
                  <w:r>
                    <w:rPr>
                      <w:sz w:val="15"/>
                      <w:szCs w:val="15"/>
                      <w:color w:val="E01030"/>
                    </w:rPr>
                    <w:t xml:space="preserve"> </w:t>
                  </w:r>
                  <w:r>
                    <w:rPr>
                      <w:sz w:val="15"/>
                      <w:szCs w:val="15"/>
                      <w:color w:val="E01030"/>
                      <w:spacing w:val="13"/>
                    </w:rPr>
                    <w:t>闭塞阀</w:t>
                  </w:r>
                </w:p>
              </w:txbxContent>
            </v:textbox>
          </v:shape>
        </w:pict>
      </w:r>
      <w:r>
        <w:rPr>
          <w:sz w:val="12"/>
          <w:szCs w:val="12"/>
          <w:b/>
          <w:bCs/>
          <w:spacing w:val="-3"/>
        </w:rPr>
        <w:t>泵型号</w:t>
      </w:r>
    </w:p>
    <w:p>
      <w:pPr>
        <w:pStyle w:val="BodyText"/>
        <w:ind w:left="7621"/>
        <w:spacing w:line="169" w:lineRule="exact"/>
        <w:rPr>
          <w:rFonts w:ascii="Arial" w:hAnsi="Arial" w:eastAsia="Arial" w:cs="Arial"/>
          <w:sz w:val="12"/>
          <w:szCs w:val="12"/>
        </w:rPr>
      </w:pPr>
      <w:r>
        <w:rPr>
          <w:sz w:val="12"/>
          <w:szCs w:val="12"/>
          <w:b/>
          <w:bCs/>
          <w:spacing w:val="-6"/>
          <w:position w:val="1"/>
        </w:rPr>
        <w:t>有效油量(</w:t>
      </w:r>
      <w:r>
        <w:rPr>
          <w:rFonts w:ascii="Arial" w:hAnsi="Arial" w:eastAsia="Arial" w:cs="Arial"/>
          <w:sz w:val="12"/>
          <w:szCs w:val="12"/>
          <w:b/>
          <w:bCs/>
          <w:spacing w:val="-6"/>
          <w:position w:val="1"/>
        </w:rPr>
        <w:t>I)</w:t>
      </w:r>
    </w:p>
    <w:p>
      <w:pPr>
        <w:pStyle w:val="BodyText"/>
        <w:ind w:left="7619"/>
        <w:spacing w:before="63" w:line="221" w:lineRule="auto"/>
        <w:rPr/>
      </w:pPr>
      <w:r>
        <w:rPr>
          <w:rFonts w:ascii="Arial" w:hAnsi="Arial" w:eastAsia="Arial" w:cs="Arial"/>
          <w:spacing w:val="3"/>
        </w:rPr>
        <w:t>M:</w:t>
      </w:r>
      <w:r>
        <w:rPr>
          <w:spacing w:val="3"/>
        </w:rPr>
        <w:t>附闭塞阀分流器</w:t>
      </w:r>
    </w:p>
    <w:p>
      <w:pPr>
        <w:pStyle w:val="BodyText"/>
        <w:ind w:left="7620" w:right="2405" w:hanging="1"/>
        <w:spacing w:before="8" w:line="262" w:lineRule="auto"/>
        <w:rPr/>
      </w:pPr>
      <w:r>
        <w:rPr>
          <w:rFonts w:ascii="Arial" w:hAnsi="Arial" w:eastAsia="Arial" w:cs="Arial"/>
          <w:spacing w:val="-9"/>
        </w:rPr>
        <w:t>B:</w:t>
      </w:r>
      <w:r>
        <w:rPr>
          <w:rFonts w:ascii="Arial" w:hAnsi="Arial" w:eastAsia="Arial" w:cs="Arial"/>
          <w:spacing w:val="3"/>
        </w:rPr>
        <w:t xml:space="preserve">   </w:t>
      </w:r>
      <w:r>
        <w:rPr>
          <w:b/>
          <w:bCs/>
          <w:spacing w:val="-9"/>
        </w:rPr>
        <w:t>支</w:t>
      </w:r>
      <w:r>
        <w:rPr>
          <w:spacing w:val="-23"/>
        </w:rPr>
        <w:t xml:space="preserve"> </w:t>
      </w:r>
      <w:r>
        <w:rPr>
          <w:b/>
          <w:bCs/>
          <w:spacing w:val="-9"/>
        </w:rPr>
        <w:t>路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(</w:t>
      </w:r>
      <w:r>
        <w:rPr>
          <w:spacing w:val="-23"/>
        </w:rPr>
        <w:t xml:space="preserve"> </w:t>
      </w:r>
      <w:r>
        <w:rPr>
          <w:b/>
          <w:bCs/>
          <w:spacing w:val="-9"/>
        </w:rPr>
        <w:t>无</w:t>
      </w:r>
      <w:r>
        <w:rPr>
          <w:spacing w:val="-19"/>
        </w:rPr>
        <w:t xml:space="preserve"> </w:t>
      </w:r>
      <w:r>
        <w:rPr>
          <w:b/>
          <w:bCs/>
          <w:spacing w:val="-9"/>
        </w:rPr>
        <w:t>闭</w:t>
      </w:r>
      <w:r>
        <w:rPr>
          <w:spacing w:val="-24"/>
        </w:rPr>
        <w:t xml:space="preserve"> </w:t>
      </w:r>
      <w:r>
        <w:rPr>
          <w:b/>
          <w:bCs/>
          <w:spacing w:val="-9"/>
        </w:rPr>
        <w:t>塞</w:t>
      </w:r>
      <w:r>
        <w:rPr>
          <w:spacing w:val="-21"/>
        </w:rPr>
        <w:t xml:space="preserve"> </w:t>
      </w:r>
      <w:r>
        <w:rPr>
          <w:b/>
          <w:bCs/>
          <w:spacing w:val="-9"/>
        </w:rPr>
        <w:t>阀</w:t>
      </w:r>
      <w:r>
        <w:rPr>
          <w:spacing w:val="-27"/>
        </w:rPr>
        <w:t xml:space="preserve"> </w:t>
      </w:r>
      <w:r>
        <w:rPr>
          <w:b/>
          <w:bCs/>
          <w:spacing w:val="-9"/>
        </w:rPr>
        <w:t>)</w:t>
      </w:r>
      <w:r>
        <w:rPr/>
        <w:t xml:space="preserve"> </w:t>
      </w:r>
      <w:r>
        <w:rPr>
          <w:b/>
          <w:bCs/>
          <w:spacing w:val="4"/>
        </w:rPr>
        <w:t>联装数量</w:t>
      </w:r>
    </w:p>
    <w:p>
      <w:pPr>
        <w:pStyle w:val="BodyText"/>
        <w:ind w:left="7619"/>
        <w:spacing w:before="218" w:line="199" w:lineRule="auto"/>
        <w:rPr>
          <w:rFonts w:ascii="Arial" w:hAnsi="Arial" w:eastAsia="Arial" w:cs="Arial"/>
        </w:rPr>
      </w:pPr>
      <w:r>
        <w:rPr>
          <w:rFonts w:ascii="Arial" w:hAnsi="Arial" w:eastAsia="Arial" w:cs="Arial"/>
          <w:spacing w:val="-2"/>
        </w:rPr>
        <w:t>K:</w:t>
      </w:r>
      <w:r>
        <w:rPr>
          <w:rFonts w:ascii="Arial" w:hAnsi="Arial" w:eastAsia="Arial" w:cs="Arial"/>
          <w:spacing w:val="6"/>
        </w:rPr>
        <w:t xml:space="preserve">   </w:t>
      </w:r>
      <w:r>
        <w:rPr>
          <w:b/>
          <w:bCs/>
          <w:spacing w:val="-2"/>
        </w:rPr>
        <w:t>附接头(</w:t>
      </w:r>
      <w:r>
        <w:rPr>
          <w:spacing w:val="24"/>
          <w:w w:val="101"/>
        </w:rPr>
        <w:t xml:space="preserve"> </w:t>
      </w:r>
      <w:r>
        <w:rPr>
          <w:rFonts w:ascii="Arial" w:hAnsi="Arial" w:eastAsia="Arial" w:cs="Arial"/>
          <w:b/>
          <w:bCs/>
          <w:spacing w:val="-2"/>
        </w:rPr>
        <w:t>B-6J)</w:t>
      </w:r>
    </w:p>
    <w:p>
      <w:pPr>
        <w:pStyle w:val="BodyText"/>
        <w:ind w:left="7619"/>
        <w:spacing w:line="211" w:lineRule="auto"/>
        <w:rPr>
          <w:rFonts w:ascii="Arial" w:hAnsi="Arial" w:eastAsia="Arial" w:cs="Arial"/>
          <w:sz w:val="13"/>
          <w:szCs w:val="13"/>
        </w:rPr>
      </w:pPr>
      <w:r>
        <w:rPr>
          <w:rFonts w:ascii="Arial" w:hAnsi="Arial" w:eastAsia="Arial" w:cs="Arial"/>
          <w:sz w:val="13"/>
          <w:szCs w:val="13"/>
          <w:b/>
          <w:bCs/>
          <w:spacing w:val="-5"/>
        </w:rPr>
        <w:t>C:</w:t>
      </w:r>
      <w:r>
        <w:rPr>
          <w:rFonts w:ascii="Arial" w:hAnsi="Arial" w:eastAsia="Arial" w:cs="Arial"/>
          <w:sz w:val="13"/>
          <w:szCs w:val="13"/>
          <w:b/>
          <w:bCs/>
          <w:spacing w:val="24"/>
          <w:w w:val="102"/>
        </w:rPr>
        <w:t xml:space="preserve"> </w:t>
      </w:r>
      <w:r>
        <w:rPr>
          <w:sz w:val="13"/>
          <w:szCs w:val="13"/>
          <w:b/>
          <w:bCs/>
          <w:spacing w:val="-5"/>
        </w:rPr>
        <w:t>附接头(</w:t>
      </w:r>
      <w:r>
        <w:rPr>
          <w:sz w:val="13"/>
          <w:szCs w:val="13"/>
          <w:spacing w:val="-5"/>
        </w:rPr>
        <w:t xml:space="preserve"> </w:t>
      </w:r>
      <w:r>
        <w:rPr>
          <w:rFonts w:ascii="Arial" w:hAnsi="Arial" w:eastAsia="Arial" w:cs="Arial"/>
          <w:sz w:val="13"/>
          <w:szCs w:val="13"/>
          <w:b/>
          <w:bCs/>
          <w:spacing w:val="-5"/>
        </w:rPr>
        <w:t>C-6J)</w:t>
      </w:r>
    </w:p>
    <w:p>
      <w:pPr>
        <w:spacing w:line="254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3390858</wp:posOffset>
            </wp:positionH>
            <wp:positionV relativeFrom="paragraph">
              <wp:posOffset>81947</wp:posOffset>
            </wp:positionV>
            <wp:extent cx="2939994" cy="831880"/>
            <wp:effectExtent l="0" t="0" r="0" b="0"/>
            <wp:wrapNone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939994" cy="831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spacing w:line="254" w:lineRule="auto"/>
        <w:rPr>
          <w:rFonts w:ascii="Arial"/>
          <w:sz w:val="21"/>
        </w:rPr>
      </w:pPr>
      <w:r/>
    </w:p>
    <w:p>
      <w:pPr>
        <w:pStyle w:val="BodyText"/>
        <w:ind w:left="99"/>
        <w:spacing w:before="53" w:line="203" w:lineRule="auto"/>
        <w:rPr>
          <w:rFonts w:ascii="Arial" w:hAnsi="Arial" w:eastAsia="Arial" w:cs="Arial"/>
          <w:sz w:val="16"/>
          <w:szCs w:val="16"/>
        </w:rPr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-1316458</wp:posOffset>
            </wp:positionV>
            <wp:extent cx="2895584" cy="1511362"/>
            <wp:effectExtent l="0" t="0" r="0" b="0"/>
            <wp:wrapNone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2895584" cy="15113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28" style="position:absolute;margin-left:187.492pt;margin-top:7.26314pt;mso-position-vertical-relative:text;mso-position-horizontal-relative:text;width:34.9pt;height:11.8pt;z-index:25166950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12" w:lineRule="auto"/>
                    <w:rPr>
                      <w:rFonts w:ascii="Arial" w:hAnsi="Arial" w:eastAsia="Arial" w:cs="Arial"/>
                      <w:sz w:val="17"/>
                      <w:szCs w:val="17"/>
                    </w:rPr>
                  </w:pPr>
                  <w:r>
                    <w:rPr>
                      <w:sz w:val="17"/>
                      <w:szCs w:val="17"/>
                      <w:color w:val="F00030"/>
                      <w:spacing w:val="-6"/>
                    </w:rPr>
                    <w:t>接头(</w:t>
                  </w:r>
                  <w:r>
                    <w:rPr>
                      <w:sz w:val="17"/>
                      <w:szCs w:val="17"/>
                      <w:color w:val="F00030"/>
                      <w:spacing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sz w:val="17"/>
                      <w:szCs w:val="17"/>
                      <w:color w:val="F00030"/>
                      <w:spacing w:val="-6"/>
                    </w:rPr>
                    <w:t>K)</w:t>
                  </w:r>
                </w:p>
              </w:txbxContent>
            </v:textbox>
          </v:shape>
        </w:pict>
      </w:r>
      <w:r>
        <w:rPr>
          <w:sz w:val="15"/>
          <w:szCs w:val="15"/>
          <w:color w:val="F00030"/>
          <w:spacing w:val="-6"/>
          <w:position w:val="-2"/>
        </w:rPr>
        <w:t>泵</w:t>
      </w:r>
      <w:r>
        <w:rPr>
          <w:sz w:val="15"/>
          <w:szCs w:val="15"/>
          <w:color w:val="F00030"/>
          <w:spacing w:val="24"/>
          <w:w w:val="101"/>
          <w:position w:val="-2"/>
        </w:rPr>
        <w:t xml:space="preserve">  </w:t>
      </w:r>
      <w:r>
        <w:rPr>
          <w:sz w:val="15"/>
          <w:szCs w:val="15"/>
          <w:color w:val="F00030"/>
          <w:spacing w:val="-6"/>
          <w:position w:val="-2"/>
        </w:rPr>
        <w:t>台</w:t>
      </w:r>
      <w:r>
        <w:rPr>
          <w:sz w:val="15"/>
          <w:szCs w:val="15"/>
          <w:color w:val="F00030"/>
          <w:spacing w:val="3"/>
          <w:position w:val="-2"/>
        </w:rPr>
        <w:t xml:space="preserve">                   </w:t>
      </w:r>
      <w:r>
        <w:rPr>
          <w:sz w:val="16"/>
          <w:szCs w:val="16"/>
          <w:color w:val="F00030"/>
          <w:spacing w:val="-6"/>
        </w:rPr>
        <w:t>分流器(</w:t>
      </w:r>
      <w:r>
        <w:rPr>
          <w:sz w:val="16"/>
          <w:szCs w:val="16"/>
          <w:color w:val="F00030"/>
          <w:spacing w:val="-37"/>
        </w:rPr>
        <w:t xml:space="preserve"> </w:t>
      </w:r>
      <w:r>
        <w:rPr>
          <w:rFonts w:ascii="Arial" w:hAnsi="Arial" w:eastAsia="Arial" w:cs="Arial"/>
          <w:sz w:val="16"/>
          <w:szCs w:val="16"/>
          <w:color w:val="F00030"/>
          <w:spacing w:val="-6"/>
        </w:rPr>
        <w:t>M</w:t>
      </w:r>
      <w:r>
        <w:rPr>
          <w:rFonts w:ascii="Arial" w:hAnsi="Arial" w:eastAsia="Arial" w:cs="Arial"/>
          <w:sz w:val="16"/>
          <w:szCs w:val="16"/>
          <w:color w:val="F00030"/>
          <w:spacing w:val="34"/>
          <w:w w:val="101"/>
        </w:rPr>
        <w:t xml:space="preserve"> </w:t>
      </w:r>
      <w:r>
        <w:rPr>
          <w:rFonts w:ascii="Arial" w:hAnsi="Arial" w:eastAsia="Arial" w:cs="Arial"/>
          <w:sz w:val="16"/>
          <w:szCs w:val="16"/>
          <w:color w:val="F00030"/>
          <w:spacing w:val="-6"/>
        </w:rPr>
        <w:t>Y</w:t>
      </w:r>
    </w:p>
    <w:p>
      <w:pPr>
        <w:ind w:left="6979"/>
        <w:spacing w:before="241" w:line="286" w:lineRule="exact"/>
        <w:rPr>
          <w:rFonts w:ascii="Arial" w:hAnsi="Arial" w:eastAsia="Arial" w:cs="Arial"/>
          <w:sz w:val="21"/>
          <w:szCs w:val="21"/>
        </w:rPr>
      </w:pPr>
      <w:r>
        <w:pict>
          <v:shape id="_x0000_s30" style="position:absolute;margin-left:67.4976pt;margin-top:11.0798pt;mso-position-vertical-relative:text;mso-position-horizontal-relative:text;width:73.65pt;height:16.35pt;z-index:2516654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286" w:lineRule="exact"/>
                    <w:rPr>
                      <w:rFonts w:ascii="Arial" w:hAnsi="Arial" w:eastAsia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spacing w:val="-5"/>
                      <w:position w:val="1"/>
                    </w:rPr>
                    <w:t>TWA-0.4-M4PG</w:t>
                  </w:r>
                </w:p>
              </w:txbxContent>
            </v:textbox>
          </v:shape>
        </w:pict>
      </w:r>
      <w:r>
        <w:rPr>
          <w:rFonts w:ascii="Arial" w:hAnsi="Arial" w:eastAsia="Arial" w:cs="Arial"/>
          <w:sz w:val="21"/>
          <w:szCs w:val="21"/>
          <w:spacing w:val="-3"/>
          <w:position w:val="1"/>
        </w:rPr>
        <w:t>TWAD-1.3-M2</w:t>
      </w:r>
    </w:p>
    <w:p>
      <w:pPr>
        <w:pStyle w:val="BodyText"/>
        <w:ind w:left="5409"/>
        <w:spacing w:before="4" w:line="222" w:lineRule="auto"/>
        <w:rPr>
          <w:sz w:val="28"/>
          <w:szCs w:val="28"/>
        </w:rPr>
      </w:pPr>
      <w:r>
        <w:pict>
          <v:shape id="_x0000_s32" style="position:absolute;margin-left:-0.504028pt;margin-top:-0.792494pt;mso-position-vertical-relative:text;mso-position-horizontal-relative:text;width:40.95pt;height:18.85pt;z-index:25166643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spacing w:before="19" w:line="222" w:lineRule="auto"/>
                    <w:jc w:val="righ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  <w:color w:val="2060A0"/>
                      <w:spacing w:val="-21"/>
                    </w:rPr>
                    <w:t>特点：</w:t>
                  </w:r>
                </w:p>
              </w:txbxContent>
            </v:textbox>
          </v:shape>
        </w:pict>
      </w:r>
      <w:r>
        <w:rPr>
          <w:sz w:val="28"/>
          <w:szCs w:val="28"/>
          <w:color w:val="2060A0"/>
          <w:spacing w:val="-14"/>
        </w:rPr>
        <w:t>特点：</w:t>
      </w:r>
    </w:p>
    <w:p>
      <w:pPr>
        <w:spacing w:before="31"/>
        <w:rPr/>
      </w:pPr>
      <w:r/>
    </w:p>
    <w:tbl>
      <w:tblPr>
        <w:tblStyle w:val="TableNormal"/>
        <w:tblW w:w="9943" w:type="dxa"/>
        <w:tblInd w:w="9" w:type="dxa"/>
        <w:tblLayout w:type="fixed"/>
        <w:tblBorders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insideH w:val="none" w:color="000000" w:sz="0" w:space="0"/>
          <w:insideV w:val="none" w:color="000000" w:sz="0" w:space="0"/>
        </w:tblBorders>
      </w:tblPr>
      <w:tblGrid>
        <w:gridCol w:w="4965"/>
        <w:gridCol w:w="4978"/>
      </w:tblGrid>
      <w:tr>
        <w:trPr>
          <w:trHeight w:val="4577" w:hRule="atLeast"/>
        </w:trPr>
        <w:tc>
          <w:tcPr>
            <w:tcW w:w="4965" w:type="dxa"/>
            <w:vAlign w:val="top"/>
          </w:tcPr>
          <w:p>
            <w:pPr>
              <w:ind w:left="210" w:right="485" w:hanging="210"/>
              <w:spacing w:line="265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  <w:spacing w:val="-4"/>
              </w:rPr>
              <w:t>·可同时操作几台液压千斤顶并能做到同步顶升，大大</w:t>
            </w:r>
            <w:r>
              <w:rPr>
                <w:rFonts w:ascii="SimHei" w:hAnsi="SimHei" w:eastAsia="SimHei" w:cs="SimHei"/>
                <w:sz w:val="19"/>
                <w:szCs w:val="19"/>
                <w:spacing w:val="14"/>
              </w:rPr>
              <w:t xml:space="preserve"> </w:t>
            </w:r>
            <w:r>
              <w:rPr>
                <w:rFonts w:ascii="SimHei" w:hAnsi="SimHei" w:eastAsia="SimHei" w:cs="SimHei"/>
                <w:sz w:val="19"/>
                <w:szCs w:val="19"/>
                <w:spacing w:val="-4"/>
              </w:rPr>
              <w:t>提高了工作效率。</w:t>
            </w:r>
          </w:p>
          <w:p>
            <w:pPr>
              <w:spacing w:before="52" w:line="221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  <w:spacing w:val="-7"/>
              </w:rPr>
              <w:t>·</w:t>
            </w:r>
            <w:r>
              <w:rPr>
                <w:rFonts w:ascii="SimHei" w:hAnsi="SimHei" w:eastAsia="SimHei" w:cs="SimHei"/>
                <w:sz w:val="19"/>
                <w:szCs w:val="19"/>
                <w:spacing w:val="-80"/>
              </w:rPr>
              <w:t xml:space="preserve"> </w:t>
            </w:r>
            <w:r>
              <w:rPr>
                <w:rFonts w:ascii="SimHei" w:hAnsi="SimHei" w:eastAsia="SimHei" w:cs="SimHei"/>
                <w:sz w:val="19"/>
                <w:szCs w:val="19"/>
                <w:spacing w:val="-7"/>
              </w:rPr>
              <w:t>高、低压两级可自动切换。</w:t>
            </w:r>
          </w:p>
          <w:p>
            <w:pPr>
              <w:spacing w:before="62" w:line="221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  <w:spacing w:val="-5"/>
              </w:rPr>
              <w:t>·特别适用于同步顶升要求较高的工作场合使用。</w:t>
            </w:r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line="351" w:lineRule="auto"/>
              <w:rPr>
                <w:rFonts w:ascii="Arial"/>
                <w:sz w:val="21"/>
              </w:rPr>
            </w:pPr>
            <w:r/>
          </w:p>
          <w:p>
            <w:pPr>
              <w:spacing w:before="78" w:line="222" w:lineRule="auto"/>
              <w:rPr>
                <w:rFonts w:ascii="SimHei" w:hAnsi="SimHei" w:eastAsia="SimHei" w:cs="SimHei"/>
                <w:sz w:val="24"/>
                <w:szCs w:val="24"/>
              </w:rPr>
            </w:pPr>
            <w:r>
              <w:rPr>
                <w:rFonts w:ascii="SimHei" w:hAnsi="SimHei" w:eastAsia="SimHei" w:cs="SimHei"/>
                <w:sz w:val="24"/>
                <w:szCs w:val="24"/>
                <w:color w:val="2060A0"/>
                <w:spacing w:val="10"/>
              </w:rPr>
              <w:t>手动泵附属件</w:t>
            </w:r>
          </w:p>
          <w:p>
            <w:pPr>
              <w:ind w:firstLine="580"/>
              <w:spacing w:before="130" w:line="1982" w:lineRule="exact"/>
              <w:rPr/>
            </w:pPr>
            <w:r>
              <w:rPr>
                <w:position w:val="-39"/>
              </w:rPr>
              <w:pict>
                <v:group id="_x0000_s34" style="mso-position-vertical-relative:line;mso-position-horizontal-relative:char;width:168.5pt;height:99.15pt;" filled="false" stroked="false" coordsize="3370,1983" coordorigin="0,0">
                  <v:shape id="_x0000_s36" style="position:absolute;left:0;top:152;width:3370;height:1830;" filled="false" stroked="false" type="#_x0000_t75">
                    <v:imagedata o:title="" r:id="rId11"/>
                  </v:shape>
                  <v:shape id="_x0000_s38" style="position:absolute;left:74;top:-20;width:3267;height:1818;" filled="false" stroked="false" type="#_x0000_t202">
                    <v:fill on="false"/>
                    <v:stroke on="false"/>
                    <v:path/>
                    <v:imagedata o:title=""/>
                    <o:lock v:ext="edit" aspectratio="false"/>
                    <v:textbox inset="0mm,0mm,0mm,0mm">
                      <w:txbxContent>
                        <w:p>
                          <w:pPr>
                            <w:ind w:right="20"/>
                            <w:spacing w:before="19" w:line="221" w:lineRule="auto"/>
                            <w:jc w:val="right"/>
                            <w:rPr>
                              <w:rFonts w:ascii="SimHei" w:hAnsi="SimHei" w:eastAsia="SimHei" w:cs="SimHe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SimHei" w:hAnsi="SimHei" w:eastAsia="SimHei" w:cs="SimHei"/>
                              <w:sz w:val="24"/>
                              <w:szCs w:val="24"/>
                              <w:color w:val="2060A0"/>
                              <w:spacing w:val="14"/>
                            </w:rPr>
                            <w:t>尺寸图</w:t>
                          </w:r>
                        </w:p>
                        <w:p>
                          <w:pPr>
                            <w:spacing w:before="46"/>
                            <w:rPr/>
                          </w:pPr>
                          <w:r/>
                        </w:p>
                        <w:p>
                          <w:pPr>
                            <w:spacing w:before="46"/>
                            <w:rPr/>
                          </w:pPr>
                          <w:r/>
                        </w:p>
                        <w:p>
                          <w:pPr>
                            <w:spacing w:before="46"/>
                            <w:rPr/>
                          </w:pPr>
                          <w:r/>
                        </w:p>
                        <w:p>
                          <w:pPr>
                            <w:spacing w:before="46"/>
                            <w:rPr/>
                          </w:pPr>
                          <w:r/>
                        </w:p>
                        <w:tbl>
                          <w:tblPr>
                            <w:tblStyle w:val="TableNormal"/>
                            <w:tblW w:w="3100" w:type="dxa"/>
                            <w:tblInd w:w="25" w:type="dxa"/>
                            <w:tblLayout w:type="fixed"/>
                            <w:tblBorders>
                              <w:top w:val="single" w:color="000000" w:sz="4" w:space="0"/>
                              <w:left w:val="single" w:color="000000" w:sz="4" w:space="0"/>
                              <w:bottom w:val="single" w:color="000000" w:sz="4" w:space="0"/>
                              <w:right w:val="single" w:color="000000" w:sz="4" w:space="0"/>
                              <w:insideH w:val="single" w:color="000000" w:sz="4" w:space="0"/>
                              <w:insideV w:val="single" w:color="000000" w:sz="4" w:space="0"/>
                            </w:tblBorders>
                          </w:tblPr>
                          <w:tblGrid>
                            <w:gridCol w:w="2597"/>
                            <w:gridCol w:w="503"/>
                          </w:tblGrid>
                          <w:tr>
                            <w:trPr>
                              <w:trHeight w:val="320" w:hRule="atLeast"/>
                            </w:trPr>
                            <w:tc>
                              <w:tcPr>
                                <w:tcW w:w="2597" w:type="dxa"/>
                                <w:vAlign w:val="top"/>
                              </w:tcPr>
                              <w:p>
                                <w:pPr>
                                  <w:rPr>
                                    <w:rFonts w:ascii="Arial"/>
                                    <w:sz w:val="21"/>
                                  </w:rPr>
                                </w:pPr>
                                <w:r/>
                              </w:p>
                            </w:tc>
                            <w:tc>
                              <w:tcPr>
                                <w:tcW w:w="503" w:type="dxa"/>
                                <w:vAlign w:val="top"/>
                              </w:tcPr>
                              <w:p>
                                <w:pPr>
                                  <w:rPr>
                                    <w:rFonts w:ascii="Arial"/>
                                    <w:sz w:val="21"/>
                                  </w:rPr>
                                </w:pPr>
                                <w:r/>
                              </w:p>
                            </w:tc>
                          </w:tr>
                        </w:tbl>
                        <w:p>
                          <w:pPr>
                            <w:rPr>
                              <w:rFonts w:ascii="Arial"/>
                              <w:sz w:val="21"/>
                            </w:rPr>
                          </w:pPr>
                          <w:r/>
                        </w:p>
                      </w:txbxContent>
                    </v:textbox>
                  </v:shape>
                </v:group>
              </w:pict>
            </w:r>
          </w:p>
          <w:p>
            <w:pPr>
              <w:pStyle w:val="TableText"/>
              <w:ind w:left="3"/>
              <w:spacing w:before="36" w:line="1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b/>
                <w:bCs/>
                <w:spacing w:val="-6"/>
              </w:rPr>
              <w:t>规格</w:t>
            </w:r>
          </w:p>
        </w:tc>
        <w:tc>
          <w:tcPr>
            <w:tcW w:w="4978" w:type="dxa"/>
            <w:vAlign w:val="top"/>
          </w:tcPr>
          <w:p>
            <w:pPr>
              <w:ind w:left="485"/>
              <w:spacing w:before="8" w:line="222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  <w:spacing w:val="-9"/>
              </w:rPr>
              <w:t>·压力表及其安装配件</w:t>
            </w:r>
          </w:p>
          <w:p>
            <w:pPr>
              <w:pStyle w:val="TableText"/>
              <w:ind w:left="624" w:right="54" w:hanging="139"/>
              <w:spacing w:before="81" w:line="251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  <w:spacing w:val="-7"/>
              </w:rPr>
              <w:t>·压力表的显示单位为</w:t>
            </w:r>
            <w:r>
              <w:rPr>
                <w:rFonts w:ascii="Arial" w:hAnsi="Arial" w:eastAsia="Arial" w:cs="Arial"/>
                <w:sz w:val="19"/>
                <w:szCs w:val="19"/>
                <w:spacing w:val="-7"/>
              </w:rPr>
              <w:t>MPa</w:t>
            </w:r>
            <w:r>
              <w:rPr>
                <w:rFonts w:ascii="Arial" w:hAnsi="Arial" w:eastAsia="Arial" w:cs="Arial"/>
                <w:sz w:val="19"/>
                <w:szCs w:val="19"/>
                <w:spacing w:val="-11"/>
              </w:rPr>
              <w:t xml:space="preserve"> </w:t>
            </w:r>
            <w:r>
              <w:rPr>
                <w:sz w:val="19"/>
                <w:szCs w:val="19"/>
                <w:spacing w:val="-7"/>
              </w:rPr>
              <w:t>。</w:t>
            </w:r>
            <w:r>
              <w:rPr>
                <w:rFonts w:ascii="SimHei" w:hAnsi="SimHei" w:eastAsia="SimHei" w:cs="SimHei"/>
                <w:sz w:val="19"/>
                <w:szCs w:val="19"/>
                <w:spacing w:val="-7"/>
              </w:rPr>
              <w:t>型号表示以压力表的外径</w:t>
            </w:r>
            <w:r>
              <w:rPr>
                <w:rFonts w:ascii="SimHei" w:hAnsi="SimHei" w:eastAsia="SimHei" w:cs="SimHei"/>
                <w:sz w:val="19"/>
                <w:szCs w:val="19"/>
              </w:rPr>
              <w:t xml:space="preserve"> </w:t>
            </w:r>
            <w:r>
              <w:rPr>
                <w:rFonts w:ascii="SimHei" w:hAnsi="SimHei" w:eastAsia="SimHei" w:cs="SimHei"/>
                <w:sz w:val="19"/>
                <w:szCs w:val="19"/>
                <w:spacing w:val="-2"/>
              </w:rPr>
              <w:t>以及全量程表示。</w:t>
            </w:r>
          </w:p>
          <w:p>
            <w:pPr>
              <w:ind w:left="575" w:hanging="90"/>
              <w:spacing w:before="19" w:line="267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  <w:spacing w:val="-4"/>
              </w:rPr>
              <w:t>·压力表上同时标记有</w:t>
            </w:r>
            <w:r>
              <w:rPr>
                <w:rFonts w:ascii="Arial" w:hAnsi="Arial" w:eastAsia="Arial" w:cs="Arial"/>
                <w:sz w:val="19"/>
                <w:szCs w:val="19"/>
                <w:spacing w:val="-4"/>
              </w:rPr>
              <w:t>k(</w:t>
            </w:r>
            <w:r>
              <w:rPr>
                <w:rFonts w:ascii="Arial" w:hAnsi="Arial" w:eastAsia="Arial" w:cs="Arial"/>
                <w:sz w:val="19"/>
                <w:szCs w:val="19"/>
                <w:spacing w:val="-9"/>
              </w:rPr>
              <w:t xml:space="preserve"> </w:t>
            </w:r>
            <w:r>
              <w:rPr>
                <w:rFonts w:ascii="SimHei" w:hAnsi="SimHei" w:eastAsia="SimHei" w:cs="SimHei"/>
                <w:sz w:val="19"/>
                <w:szCs w:val="19"/>
                <w:spacing w:val="-4"/>
              </w:rPr>
              <w:t>或者</w:t>
            </w:r>
            <w:r>
              <w:rPr>
                <w:rFonts w:ascii="Arial" w:hAnsi="Arial" w:eastAsia="Arial" w:cs="Arial"/>
                <w:sz w:val="19"/>
                <w:szCs w:val="19"/>
                <w:spacing w:val="-4"/>
              </w:rPr>
              <w:t>tf) </w:t>
            </w:r>
            <w:r>
              <w:rPr>
                <w:rFonts w:ascii="SimHei" w:hAnsi="SimHei" w:eastAsia="SimHei" w:cs="SimHei"/>
                <w:sz w:val="19"/>
                <w:szCs w:val="19"/>
                <w:spacing w:val="-4"/>
              </w:rPr>
              <w:t>刻度时，标记油缸内径</w:t>
            </w:r>
            <w:r>
              <w:rPr>
                <w:rFonts w:ascii="SimHei" w:hAnsi="SimHei" w:eastAsia="SimHei" w:cs="SimHei"/>
                <w:sz w:val="19"/>
                <w:szCs w:val="19"/>
              </w:rPr>
              <w:t xml:space="preserve"> </w:t>
            </w:r>
            <w:r>
              <w:rPr>
                <w:rFonts w:ascii="SimHei" w:hAnsi="SimHei" w:eastAsia="SimHei" w:cs="SimHei"/>
                <w:sz w:val="19"/>
                <w:szCs w:val="19"/>
                <w:spacing w:val="-3"/>
              </w:rPr>
              <w:t>或者压力承受面积，仅这个千斤顶可以使用。需要荷</w:t>
            </w:r>
            <w:r>
              <w:rPr>
                <w:rFonts w:ascii="SimHei" w:hAnsi="SimHei" w:eastAsia="SimHei" w:cs="SimHei"/>
                <w:sz w:val="19"/>
                <w:szCs w:val="19"/>
                <w:spacing w:val="7"/>
              </w:rPr>
              <w:t xml:space="preserve">  </w:t>
            </w:r>
            <w:r>
              <w:rPr>
                <w:rFonts w:ascii="SimHei" w:hAnsi="SimHei" w:eastAsia="SimHei" w:cs="SimHei"/>
                <w:sz w:val="19"/>
                <w:szCs w:val="19"/>
                <w:spacing w:val="1"/>
              </w:rPr>
              <w:t>重刻度时，请在定购时提出。</w:t>
            </w:r>
          </w:p>
          <w:p>
            <w:pPr>
              <w:ind w:left="624" w:right="44" w:hanging="139"/>
              <w:spacing w:before="89" w:line="252" w:lineRule="auto"/>
              <w:rPr>
                <w:rFonts w:ascii="SimHei" w:hAnsi="SimHei" w:eastAsia="SimHei" w:cs="SimHei"/>
                <w:sz w:val="19"/>
                <w:szCs w:val="19"/>
              </w:rPr>
            </w:pPr>
            <w:r>
              <w:rPr>
                <w:rFonts w:ascii="SimHei" w:hAnsi="SimHei" w:eastAsia="SimHei" w:cs="SimHei"/>
                <w:sz w:val="19"/>
                <w:szCs w:val="19"/>
                <w:spacing w:val="-5"/>
              </w:rPr>
              <w:t>·压力表的朝向可以通过安装配件的螺母的拧紧方法进</w:t>
            </w:r>
            <w:r>
              <w:rPr>
                <w:rFonts w:ascii="SimHei" w:hAnsi="SimHei" w:eastAsia="SimHei" w:cs="SimHei"/>
                <w:sz w:val="19"/>
                <w:szCs w:val="19"/>
                <w:spacing w:val="7"/>
              </w:rPr>
              <w:t xml:space="preserve"> </w:t>
            </w:r>
            <w:r>
              <w:rPr>
                <w:rFonts w:ascii="SimHei" w:hAnsi="SimHei" w:eastAsia="SimHei" w:cs="SimHei"/>
                <w:sz w:val="19"/>
                <w:szCs w:val="19"/>
                <w:spacing w:val="-1"/>
              </w:rPr>
              <w:t>行改变。</w:t>
            </w:r>
          </w:p>
          <w:p>
            <w:pPr>
              <w:spacing w:line="307" w:lineRule="auto"/>
              <w:rPr>
                <w:rFonts w:ascii="Arial"/>
                <w:sz w:val="21"/>
              </w:rPr>
            </w:pPr>
            <w:r/>
          </w:p>
          <w:p>
            <w:pPr>
              <w:spacing w:line="308" w:lineRule="auto"/>
              <w:rPr>
                <w:rFonts w:ascii="Arial"/>
                <w:sz w:val="21"/>
              </w:rPr>
            </w:pPr>
            <w:r/>
          </w:p>
          <w:p>
            <w:pPr>
              <w:ind w:left="3545"/>
              <w:spacing w:before="84" w:line="221" w:lineRule="auto"/>
              <w:rPr>
                <w:rFonts w:ascii="SimHei" w:hAnsi="SimHei" w:eastAsia="SimHei" w:cs="SimHei"/>
                <w:sz w:val="26"/>
                <w:szCs w:val="26"/>
              </w:rPr>
            </w:pPr>
            <w:r>
              <w:rPr>
                <w:rFonts w:ascii="SimHei" w:hAnsi="SimHei" w:eastAsia="SimHei" w:cs="SimHei"/>
                <w:sz w:val="26"/>
                <w:szCs w:val="26"/>
                <w:color w:val="2060A0"/>
                <w:spacing w:val="-3"/>
              </w:rPr>
              <w:t>尺寸图</w:t>
            </w:r>
          </w:p>
          <w:p>
            <w:pPr>
              <w:spacing w:before="84"/>
              <w:rPr/>
            </w:pPr>
            <w:r/>
          </w:p>
          <w:tbl>
            <w:tblPr>
              <w:tblStyle w:val="TableNormal"/>
              <w:tblW w:w="3049" w:type="dxa"/>
              <w:tblInd w:w="1225" w:type="dxa"/>
              <w:tblLayout w:type="fixed"/>
              <w:tblBorders>
                <w:top w:val="single" w:color="000000" w:sz="4" w:space="0"/>
                <w:left w:val="single" w:color="000000" w:sz="4" w:space="0"/>
                <w:bottom w:val="single" w:color="000000" w:sz="4" w:space="0"/>
                <w:right w:val="single" w:color="000000" w:sz="4" w:space="0"/>
                <w:insideH w:val="single" w:color="000000" w:sz="4" w:space="0"/>
                <w:insideV w:val="single" w:color="000000" w:sz="4" w:space="0"/>
              </w:tblBorders>
            </w:tblPr>
            <w:tblGrid>
              <w:gridCol w:w="2456"/>
              <w:gridCol w:w="593"/>
            </w:tblGrid>
            <w:tr>
              <w:trPr>
                <w:trHeight w:val="450" w:hRule="atLeast"/>
              </w:trPr>
              <w:tc>
                <w:tcPr>
                  <w:tcW w:w="2456" w:type="dxa"/>
                  <w:vAlign w:val="top"/>
                </w:tcPr>
                <w:p>
                  <w:pPr>
                    <w:pStyle w:val="TableText"/>
                    <w:ind w:left="124"/>
                    <w:spacing w:before="98" w:line="342" w:lineRule="exac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  <w:spacing w:val="-21"/>
                      <w:position w:val="1"/>
                    </w:rPr>
                    <w:t>由</w:t>
                  </w:r>
                  <w:r>
                    <w:rPr>
                      <w:sz w:val="20"/>
                      <w:szCs w:val="20"/>
                      <w:spacing w:val="11"/>
                      <w:position w:val="1"/>
                    </w:rPr>
                    <w:t xml:space="preserve">     </w:t>
                  </w:r>
                  <w:r>
                    <w:rPr>
                      <w:sz w:val="20"/>
                      <w:szCs w:val="20"/>
                      <w:spacing w:val="-21"/>
                      <w:position w:val="-2"/>
                    </w:rPr>
                    <w:t>+</w:t>
                  </w:r>
                  <w:r>
                    <w:rPr>
                      <w:sz w:val="20"/>
                      <w:szCs w:val="20"/>
                      <w:spacing w:val="31"/>
                      <w:position w:val="-2"/>
                    </w:rPr>
                    <w:t xml:space="preserve">  </w:t>
                  </w:r>
                  <w:r>
                    <w:rPr>
                      <w:sz w:val="12"/>
                      <w:szCs w:val="12"/>
                      <w:spacing w:val="-4"/>
                    </w:rPr>
                    <w:t>L</w:t>
                  </w:r>
                  <w:r>
                    <w:rPr>
                      <w:sz w:val="12"/>
                      <w:szCs w:val="12"/>
                      <w:spacing w:val="45"/>
                    </w:rPr>
                    <w:t xml:space="preserve"> </w:t>
                  </w:r>
                  <w:r>
                    <w:rPr>
                      <w:sz w:val="20"/>
                      <w:szCs w:val="20"/>
                      <w:spacing w:val="-3"/>
                      <w:position w:val="-3"/>
                    </w:rPr>
                    <w:t>+       </w:t>
                  </w:r>
                  <w:r>
                    <w:rPr>
                      <w:sz w:val="20"/>
                      <w:szCs w:val="20"/>
                      <w:spacing w:val="-3"/>
                      <w:position w:val="4"/>
                    </w:rPr>
                    <w:t>由</w:t>
                  </w:r>
                </w:p>
              </w:tc>
              <w:tc>
                <w:tcPr>
                  <w:tcW w:w="59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  <w:r/>
                </w:p>
              </w:tc>
            </w:tr>
          </w:tbl>
          <w:p>
            <w:pPr>
              <w:pStyle w:val="TableText"/>
              <w:ind w:left="3227"/>
              <w:spacing w:before="7" w:line="21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b/>
                <w:bCs/>
                <w:spacing w:val="4"/>
              </w:rPr>
              <w:t>(幅38)</w:t>
            </w:r>
          </w:p>
        </w:tc>
      </w:tr>
    </w:tbl>
    <w:p>
      <w:pPr>
        <w:spacing w:line="159" w:lineRule="exact"/>
        <w:rPr/>
      </w:pPr>
      <w:r/>
    </w:p>
    <w:tbl>
      <w:tblPr>
        <w:tblStyle w:val="TableNormal"/>
        <w:tblW w:w="9899" w:type="dxa"/>
        <w:tblInd w:w="3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14"/>
        <w:gridCol w:w="939"/>
        <w:gridCol w:w="659"/>
        <w:gridCol w:w="649"/>
        <w:gridCol w:w="669"/>
        <w:gridCol w:w="660"/>
        <w:gridCol w:w="649"/>
        <w:gridCol w:w="659"/>
        <w:gridCol w:w="659"/>
        <w:gridCol w:w="670"/>
        <w:gridCol w:w="659"/>
        <w:gridCol w:w="739"/>
        <w:gridCol w:w="590"/>
        <w:gridCol w:w="684"/>
      </w:tblGrid>
      <w:tr>
        <w:trPr>
          <w:trHeight w:val="233" w:hRule="atLeast"/>
        </w:trPr>
        <w:tc>
          <w:tcPr>
            <w:tcW w:w="1953" w:type="dxa"/>
            <w:vAlign w:val="top"/>
            <w:gridSpan w:val="2"/>
            <w:vMerge w:val="restart"/>
            <w:tcBorders>
              <w:bottom w:val="nil"/>
            </w:tcBorders>
          </w:tcPr>
          <w:p>
            <w:pPr>
              <w:pStyle w:val="TableText"/>
              <w:ind w:left="17" w:firstLine="1329"/>
              <w:spacing w:before="11" w:line="189" w:lineRule="auto"/>
              <w:rPr/>
            </w:pPr>
            <w:r>
              <w:rPr>
                <w:b/>
                <w:bCs/>
                <w:color w:val="FFFFFF"/>
                <w:spacing w:val="-20"/>
                <w:w w:val="96"/>
              </w:rPr>
              <w:t>手</w:t>
            </w:r>
            <w:r>
              <w:rPr>
                <w:b/>
                <w:bCs/>
                <w:color w:val="FFFFFF"/>
                <w:spacing w:val="-19"/>
                <w:w w:val="96"/>
              </w:rPr>
              <w:t>动</w:t>
            </w:r>
            <w:r>
              <w:rPr>
                <w:b/>
                <w:bCs/>
                <w:color w:val="FFFFFF"/>
                <w:spacing w:val="-12"/>
                <w:w w:val="96"/>
              </w:rPr>
              <w:t>泵</w:t>
            </w:r>
            <w:r>
              <w:rPr>
                <w:color w:val="FFFFFF"/>
                <w:spacing w:val="3"/>
              </w:rPr>
              <w:t xml:space="preserve"> </w:t>
            </w:r>
            <w:r>
              <w:rPr>
                <w:b/>
                <w:bCs/>
                <w:color w:val="FFFFFF"/>
                <w:spacing w:val="-4"/>
              </w:rPr>
              <w:t>分流器或者支路</w:t>
            </w:r>
          </w:p>
        </w:tc>
        <w:tc>
          <w:tcPr>
            <w:tcW w:w="4604" w:type="dxa"/>
            <w:vAlign w:val="top"/>
            <w:gridSpan w:val="7"/>
          </w:tcPr>
          <w:p>
            <w:pPr>
              <w:pStyle w:val="TableText"/>
              <w:ind w:left="2094"/>
              <w:spacing w:before="79" w:line="143" w:lineRule="exact"/>
              <w:rPr/>
            </w:pPr>
            <w:r>
              <w:rPr>
                <w:b/>
                <w:bCs/>
                <w:color w:val="FFFFFF"/>
                <w:spacing w:val="-4"/>
                <w:position w:val="-3"/>
              </w:rPr>
              <w:t>TWA</w:t>
            </w:r>
          </w:p>
        </w:tc>
        <w:tc>
          <w:tcPr>
            <w:tcW w:w="3342" w:type="dxa"/>
            <w:vAlign w:val="top"/>
            <w:gridSpan w:val="5"/>
          </w:tcPr>
          <w:p>
            <w:pPr>
              <w:pStyle w:val="TableText"/>
              <w:ind w:left="1411"/>
              <w:spacing w:before="79" w:line="143" w:lineRule="exact"/>
              <w:rPr/>
            </w:pPr>
            <w:r>
              <w:rPr>
                <w:b/>
                <w:bCs/>
                <w:color w:val="FFFFFF"/>
                <w:spacing w:val="-4"/>
                <w:position w:val="-3"/>
              </w:rPr>
              <w:t>TWAD</w:t>
            </w:r>
          </w:p>
        </w:tc>
      </w:tr>
      <w:tr>
        <w:trPr>
          <w:trHeight w:val="229" w:hRule="atLeast"/>
        </w:trPr>
        <w:tc>
          <w:tcPr>
            <w:tcW w:w="1953" w:type="dxa"/>
            <w:vAlign w:val="top"/>
            <w:gridSpan w:val="2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59" w:type="dxa"/>
            <w:vAlign w:val="top"/>
          </w:tcPr>
          <w:p>
            <w:pPr>
              <w:pStyle w:val="TableText"/>
              <w:ind w:left="155"/>
              <w:spacing w:before="40" w:line="178" w:lineRule="exact"/>
              <w:rPr/>
            </w:pPr>
            <w:r>
              <w:rPr>
                <w:b/>
                <w:bCs/>
                <w:color w:val="FFFFFF"/>
                <w:spacing w:val="-5"/>
                <w:position w:val="-2"/>
              </w:rPr>
              <w:t>0.3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156"/>
              <w:spacing w:before="40" w:line="178" w:lineRule="exact"/>
              <w:rPr/>
            </w:pPr>
            <w:r>
              <w:rPr>
                <w:b/>
                <w:bCs/>
                <w:color w:val="FFFFFF"/>
                <w:spacing w:val="-5"/>
                <w:position w:val="-2"/>
              </w:rPr>
              <w:t>0.7</w:t>
            </w:r>
          </w:p>
        </w:tc>
        <w:tc>
          <w:tcPr>
            <w:tcW w:w="669" w:type="dxa"/>
            <w:vAlign w:val="top"/>
          </w:tcPr>
          <w:p>
            <w:pPr>
              <w:pStyle w:val="TableText"/>
              <w:ind w:left="166"/>
              <w:spacing w:before="40" w:line="178" w:lineRule="exact"/>
              <w:rPr/>
            </w:pPr>
            <w:r>
              <w:rPr>
                <w:b/>
                <w:bCs/>
                <w:color w:val="FFFFFF"/>
                <w:spacing w:val="-5"/>
                <w:position w:val="-2"/>
              </w:rPr>
              <w:t>0.9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158"/>
              <w:spacing w:before="40" w:line="178" w:lineRule="exact"/>
              <w:rPr/>
            </w:pPr>
            <w:r>
              <w:rPr>
                <w:b/>
                <w:bCs/>
                <w:color w:val="FFFFFF"/>
                <w:spacing w:val="-8"/>
                <w:position w:val="-2"/>
              </w:rPr>
              <w:t>1.3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158"/>
              <w:spacing w:before="40" w:line="178" w:lineRule="exact"/>
              <w:rPr/>
            </w:pPr>
            <w:r>
              <w:rPr>
                <w:b/>
                <w:bCs/>
                <w:color w:val="FFFFFF"/>
                <w:spacing w:val="-5"/>
                <w:position w:val="-2"/>
              </w:rPr>
              <w:t>2.3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8"/>
              <w:spacing w:before="43" w:line="175" w:lineRule="exact"/>
              <w:rPr/>
            </w:pPr>
            <w:r>
              <w:rPr>
                <w:b/>
                <w:bCs/>
                <w:color w:val="FFFFFF"/>
                <w:spacing w:val="-3"/>
                <w:position w:val="-2"/>
              </w:rPr>
              <w:t>4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70"/>
              <w:spacing w:before="41" w:line="177" w:lineRule="exact"/>
              <w:rPr/>
            </w:pPr>
            <w:r>
              <w:rPr>
                <w:b/>
                <w:bCs/>
                <w:color w:val="FFFFFF"/>
                <w:spacing w:val="-3"/>
                <w:position w:val="-2"/>
              </w:rPr>
              <w:t>6</w:t>
            </w:r>
          </w:p>
        </w:tc>
        <w:tc>
          <w:tcPr>
            <w:tcW w:w="670" w:type="dxa"/>
            <w:vAlign w:val="top"/>
          </w:tcPr>
          <w:p>
            <w:pPr>
              <w:pStyle w:val="TableText"/>
              <w:ind w:left="171"/>
              <w:spacing w:before="40" w:line="178" w:lineRule="exact"/>
              <w:rPr/>
            </w:pPr>
            <w:r>
              <w:rPr>
                <w:b/>
                <w:bCs/>
                <w:color w:val="FFFFFF"/>
                <w:spacing w:val="-5"/>
                <w:position w:val="-2"/>
              </w:rPr>
              <w:t>0.9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161"/>
              <w:spacing w:before="40" w:line="178" w:lineRule="exact"/>
              <w:rPr/>
            </w:pPr>
            <w:r>
              <w:rPr>
                <w:b/>
                <w:bCs/>
                <w:color w:val="FFFFFF"/>
                <w:spacing w:val="-8"/>
                <w:position w:val="-2"/>
              </w:rPr>
              <w:t>1.3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02"/>
              <w:spacing w:before="40" w:line="178" w:lineRule="exact"/>
              <w:rPr/>
            </w:pPr>
            <w:r>
              <w:rPr>
                <w:b/>
                <w:bCs/>
                <w:color w:val="FFFFFF"/>
                <w:spacing w:val="-5"/>
                <w:position w:val="-2"/>
              </w:rPr>
              <w:t>2.3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ind w:left="249"/>
              <w:spacing w:before="53" w:line="20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FFFFFF"/>
              </w:rPr>
              <w:t>4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79"/>
              <w:spacing w:before="43" w:line="175" w:lineRule="exact"/>
              <w:rPr/>
            </w:pPr>
            <w:r>
              <w:rPr>
                <w:color w:val="FFFFFF"/>
                <w:position w:val="-2"/>
              </w:rPr>
              <w:t>6</w:t>
            </w:r>
          </w:p>
        </w:tc>
      </w:tr>
      <w:tr>
        <w:trPr>
          <w:trHeight w:val="229" w:hRule="atLeast"/>
        </w:trPr>
        <w:tc>
          <w:tcPr>
            <w:tcW w:w="10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8"/>
              <w:spacing w:before="139" w:line="195" w:lineRule="auto"/>
              <w:rPr/>
            </w:pPr>
            <w:r>
              <w:rPr>
                <w:b/>
                <w:bCs/>
                <w:spacing w:val="-5"/>
              </w:rPr>
              <w:t>分流器</w:t>
            </w:r>
          </w:p>
          <w:p>
            <w:pPr>
              <w:pStyle w:val="TableText"/>
              <w:ind w:left="308"/>
              <w:spacing w:line="222" w:lineRule="auto"/>
              <w:rPr/>
            </w:pPr>
            <w:r>
              <w:rPr>
                <w:b/>
                <w:bCs/>
                <w:spacing w:val="-13"/>
              </w:rPr>
              <w:t>(M)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94"/>
              <w:spacing w:before="21" w:line="166" w:lineRule="auto"/>
              <w:rPr/>
            </w:pPr>
            <w:r>
              <w:rPr>
                <w:b/>
                <w:bCs/>
                <w:spacing w:val="-5"/>
              </w:rPr>
              <w:t>2联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91"/>
              <w:spacing w:before="117" w:line="62" w:lineRule="exact"/>
              <w:rPr>
                <w:sz w:val="9"/>
                <w:szCs w:val="9"/>
              </w:rPr>
            </w:pPr>
            <w:r>
              <w:rPr>
                <w:sz w:val="9"/>
                <w:szCs w:val="9"/>
                <w:position w:val="-1"/>
              </w:rPr>
              <w:t>-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3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9" w:type="dxa"/>
            <w:vAlign w:val="top"/>
          </w:tcPr>
          <w:p>
            <w:pPr>
              <w:pStyle w:val="TableText"/>
              <w:ind w:left="273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264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4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5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6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70" w:type="dxa"/>
            <w:vAlign w:val="top"/>
          </w:tcPr>
          <w:p>
            <w:pPr>
              <w:pStyle w:val="TableText"/>
              <w:ind w:left="277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8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08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ind w:left="249"/>
              <w:spacing w:before="77" w:line="174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O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79"/>
              <w:spacing w:before="78" w:line="140" w:lineRule="exact"/>
              <w:rPr/>
            </w:pPr>
            <w:r>
              <w:rPr>
                <w:position w:val="-3"/>
              </w:rPr>
              <w:t>O</w:t>
            </w:r>
          </w:p>
        </w:tc>
      </w:tr>
      <w:tr>
        <w:trPr>
          <w:trHeight w:val="229" w:hRule="atLeast"/>
        </w:trPr>
        <w:tc>
          <w:tcPr>
            <w:tcW w:w="10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290"/>
              <w:spacing w:before="25" w:line="162" w:lineRule="auto"/>
              <w:rPr/>
            </w:pPr>
            <w:r>
              <w:rPr>
                <w:spacing w:val="4"/>
              </w:rPr>
              <w:t>3联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91"/>
              <w:spacing w:before="118" w:line="61" w:lineRule="exact"/>
              <w:rPr>
                <w:sz w:val="9"/>
                <w:szCs w:val="9"/>
              </w:rPr>
            </w:pPr>
            <w:r>
              <w:rPr>
                <w:sz w:val="9"/>
                <w:szCs w:val="9"/>
                <w:position w:val="-1"/>
              </w:rPr>
              <w:t>-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3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9" w:type="dxa"/>
            <w:vAlign w:val="top"/>
          </w:tcPr>
          <w:p>
            <w:pPr>
              <w:pStyle w:val="TableText"/>
              <w:ind w:left="273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264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4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5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6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70" w:type="dxa"/>
            <w:vAlign w:val="top"/>
          </w:tcPr>
          <w:p>
            <w:pPr>
              <w:pStyle w:val="TableText"/>
              <w:ind w:left="277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8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08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ind w:left="239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79"/>
              <w:spacing w:before="79" w:line="139" w:lineRule="exact"/>
              <w:rPr/>
            </w:pPr>
            <w:r>
              <w:rPr>
                <w:position w:val="-3"/>
              </w:rPr>
              <w:t>O</w:t>
            </w:r>
          </w:p>
        </w:tc>
      </w:tr>
      <w:tr>
        <w:trPr>
          <w:trHeight w:val="228" w:hRule="atLeast"/>
        </w:trPr>
        <w:tc>
          <w:tcPr>
            <w:tcW w:w="10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290"/>
              <w:spacing w:before="26" w:line="161" w:lineRule="auto"/>
              <w:rPr/>
            </w:pPr>
            <w:r>
              <w:rPr>
                <w:spacing w:val="-2"/>
              </w:rPr>
              <w:t>4联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72"/>
              <w:spacing w:before="111" w:line="70" w:lineRule="exact"/>
              <w:rPr>
                <w:sz w:val="9"/>
                <w:szCs w:val="9"/>
              </w:rPr>
            </w:pPr>
            <w:r>
              <w:rPr>
                <w:sz w:val="9"/>
                <w:szCs w:val="9"/>
                <w:position w:val="-2"/>
              </w:rPr>
              <w:t>一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3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9" w:type="dxa"/>
            <w:vAlign w:val="top"/>
          </w:tcPr>
          <w:p>
            <w:pPr>
              <w:pStyle w:val="TableText"/>
              <w:ind w:left="273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264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4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5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6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70" w:type="dxa"/>
            <w:vAlign w:val="top"/>
          </w:tcPr>
          <w:p>
            <w:pPr>
              <w:pStyle w:val="TableText"/>
              <w:ind w:left="277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8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08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ind w:left="239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79"/>
              <w:spacing w:before="80" w:line="137" w:lineRule="exact"/>
              <w:rPr/>
            </w:pPr>
            <w:r>
              <w:rPr>
                <w:position w:val="-3"/>
              </w:rPr>
              <w:t>O</w:t>
            </w:r>
          </w:p>
        </w:tc>
      </w:tr>
      <w:tr>
        <w:trPr>
          <w:trHeight w:val="218" w:hRule="atLeast"/>
        </w:trPr>
        <w:tc>
          <w:tcPr>
            <w:tcW w:w="101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78"/>
              <w:spacing w:before="152" w:line="199" w:lineRule="auto"/>
              <w:rPr/>
            </w:pPr>
            <w:r>
              <w:rPr>
                <w:b/>
                <w:bCs/>
                <w:spacing w:val="-5"/>
              </w:rPr>
              <w:t>支路</w:t>
            </w:r>
          </w:p>
          <w:p>
            <w:pPr>
              <w:pStyle w:val="TableText"/>
              <w:ind w:left="324"/>
              <w:spacing w:line="222" w:lineRule="auto"/>
              <w:rPr/>
            </w:pPr>
            <w:r>
              <w:rPr>
                <w:spacing w:val="-11"/>
              </w:rPr>
              <w:t>(H)</w:t>
            </w:r>
          </w:p>
        </w:tc>
        <w:tc>
          <w:tcPr>
            <w:tcW w:w="939" w:type="dxa"/>
            <w:vAlign w:val="top"/>
          </w:tcPr>
          <w:p>
            <w:pPr>
              <w:pStyle w:val="TableText"/>
              <w:ind w:left="294"/>
              <w:spacing w:before="14" w:line="162" w:lineRule="auto"/>
              <w:rPr/>
            </w:pPr>
            <w:r>
              <w:rPr>
                <w:b/>
                <w:bCs/>
                <w:spacing w:val="-5"/>
              </w:rPr>
              <w:t>2联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1"/>
              <w:spacing w:before="72" w:line="135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3"/>
              <w:spacing w:before="72" w:line="135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9" w:type="dxa"/>
            <w:vAlign w:val="top"/>
          </w:tcPr>
          <w:p>
            <w:pPr>
              <w:pStyle w:val="TableText"/>
              <w:ind w:left="273"/>
              <w:spacing w:before="72" w:line="135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264"/>
              <w:spacing w:before="72" w:line="135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4"/>
              <w:spacing w:before="72" w:line="135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5"/>
              <w:spacing w:before="72" w:line="135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6"/>
              <w:spacing w:before="72" w:line="135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70" w:type="dxa"/>
            <w:vAlign w:val="top"/>
          </w:tcPr>
          <w:p>
            <w:pPr>
              <w:pStyle w:val="TableText"/>
              <w:ind w:left="257"/>
              <w:spacing w:before="114" w:line="93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4"/>
              </w:rPr>
              <w:t>一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17"/>
              <w:spacing w:before="120" w:line="87" w:lineRule="exact"/>
              <w:rPr/>
            </w:pPr>
            <w:r>
              <w:rPr>
                <w:position w:val="-7"/>
              </w:rPr>
              <w:t>一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289"/>
              <w:spacing w:before="114" w:line="93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4"/>
              </w:rPr>
              <w:t>一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ind w:left="249"/>
              <w:spacing w:before="128" w:line="79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3"/>
              </w:rPr>
              <w:t>-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59"/>
              <w:spacing w:before="114" w:line="93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4"/>
              </w:rPr>
              <w:t>一</w:t>
            </w:r>
          </w:p>
        </w:tc>
      </w:tr>
      <w:tr>
        <w:trPr>
          <w:trHeight w:val="229" w:hRule="atLeast"/>
        </w:trPr>
        <w:tc>
          <w:tcPr>
            <w:tcW w:w="101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294"/>
              <w:spacing w:before="27" w:line="161" w:lineRule="auto"/>
              <w:rPr/>
            </w:pPr>
            <w:r>
              <w:rPr>
                <w:b/>
                <w:bCs/>
                <w:spacing w:val="-5"/>
              </w:rPr>
              <w:t>3联</w:t>
            </w:r>
          </w:p>
        </w:tc>
        <w:tc>
          <w:tcPr>
            <w:tcW w:w="659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3"/>
              <w:spacing w:before="84" w:line="134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9" w:type="dxa"/>
            <w:vAlign w:val="top"/>
          </w:tcPr>
          <w:p>
            <w:pPr>
              <w:pStyle w:val="TableText"/>
              <w:ind w:left="273"/>
              <w:spacing w:before="84" w:line="134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264"/>
              <w:spacing w:before="84" w:line="134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4"/>
              <w:spacing w:before="84" w:line="134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5"/>
              <w:spacing w:before="84" w:line="134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6"/>
              <w:spacing w:before="84" w:line="134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70" w:type="dxa"/>
            <w:vAlign w:val="top"/>
          </w:tcPr>
          <w:p>
            <w:pPr>
              <w:pStyle w:val="TableText"/>
              <w:ind w:left="257"/>
              <w:spacing w:before="116" w:line="102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3"/>
              </w:rPr>
              <w:t>一</w:t>
            </w:r>
          </w:p>
        </w:tc>
        <w:tc>
          <w:tcPr>
            <w:tcW w:w="659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  <w:tc>
          <w:tcPr>
            <w:tcW w:w="739" w:type="dxa"/>
            <w:vAlign w:val="top"/>
          </w:tcPr>
          <w:p>
            <w:pPr>
              <w:pStyle w:val="TableText"/>
              <w:ind w:left="289"/>
              <w:spacing w:before="116" w:line="102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3"/>
              </w:rPr>
              <w:t>一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ind w:left="219"/>
              <w:spacing w:before="116" w:line="102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3"/>
              </w:rPr>
              <w:t>一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59"/>
              <w:spacing w:before="116" w:line="102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3"/>
              </w:rPr>
              <w:t>一</w:t>
            </w:r>
          </w:p>
        </w:tc>
      </w:tr>
      <w:tr>
        <w:trPr>
          <w:trHeight w:val="237" w:hRule="atLeast"/>
        </w:trPr>
        <w:tc>
          <w:tcPr>
            <w:tcW w:w="101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9" w:type="dxa"/>
            <w:vAlign w:val="top"/>
          </w:tcPr>
          <w:p>
            <w:pPr>
              <w:pStyle w:val="TableText"/>
              <w:ind w:left="294"/>
              <w:spacing w:before="27" w:line="167" w:lineRule="auto"/>
              <w:rPr/>
            </w:pPr>
            <w:r>
              <w:rPr>
                <w:b/>
                <w:bCs/>
                <w:spacing w:val="-4"/>
              </w:rPr>
              <w:t>4联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91"/>
              <w:spacing w:before="125" w:line="61" w:lineRule="exact"/>
              <w:rPr>
                <w:sz w:val="9"/>
                <w:szCs w:val="9"/>
              </w:rPr>
            </w:pPr>
            <w:r>
              <w:rPr>
                <w:sz w:val="9"/>
                <w:szCs w:val="9"/>
                <w:position w:val="-1"/>
              </w:rPr>
              <w:t>-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3"/>
              <w:spacing w:before="85" w:line="142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9" w:type="dxa"/>
            <w:vAlign w:val="top"/>
          </w:tcPr>
          <w:p>
            <w:pPr>
              <w:pStyle w:val="TableText"/>
              <w:ind w:left="273"/>
              <w:spacing w:before="85" w:line="142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60" w:type="dxa"/>
            <w:vAlign w:val="top"/>
          </w:tcPr>
          <w:p>
            <w:pPr>
              <w:pStyle w:val="TableText"/>
              <w:ind w:left="264"/>
              <w:spacing w:before="85" w:line="142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49" w:type="dxa"/>
            <w:vAlign w:val="top"/>
          </w:tcPr>
          <w:p>
            <w:pPr>
              <w:pStyle w:val="TableText"/>
              <w:ind w:left="264"/>
              <w:spacing w:before="85" w:line="142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5"/>
              <w:spacing w:before="85" w:line="142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6"/>
              <w:spacing w:before="85" w:line="142" w:lineRule="exact"/>
              <w:rPr/>
            </w:pPr>
            <w:r>
              <w:rPr>
                <w:position w:val="-3"/>
              </w:rPr>
              <w:t>O</w:t>
            </w:r>
          </w:p>
        </w:tc>
        <w:tc>
          <w:tcPr>
            <w:tcW w:w="670" w:type="dxa"/>
            <w:vAlign w:val="top"/>
          </w:tcPr>
          <w:p>
            <w:pPr>
              <w:pStyle w:val="TableText"/>
              <w:ind w:left="257"/>
              <w:spacing w:before="117" w:line="11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3"/>
              </w:rPr>
              <w:t>一</w:t>
            </w:r>
          </w:p>
        </w:tc>
        <w:tc>
          <w:tcPr>
            <w:tcW w:w="659" w:type="dxa"/>
            <w:vAlign w:val="top"/>
          </w:tcPr>
          <w:p>
            <w:pPr>
              <w:pStyle w:val="TableText"/>
              <w:ind w:left="268"/>
              <w:spacing w:before="154" w:line="73" w:lineRule="exact"/>
              <w:rPr/>
            </w:pPr>
            <w:r>
              <w:rPr>
                <w:position w:val="-6"/>
              </w:rPr>
              <w:t>-</w:t>
            </w:r>
          </w:p>
        </w:tc>
        <w:tc>
          <w:tcPr>
            <w:tcW w:w="739" w:type="dxa"/>
            <w:vAlign w:val="top"/>
          </w:tcPr>
          <w:p>
            <w:pPr>
              <w:pStyle w:val="TableText"/>
              <w:ind w:left="308"/>
              <w:spacing w:before="154" w:line="73" w:lineRule="exact"/>
              <w:rPr/>
            </w:pPr>
            <w:r>
              <w:rPr>
                <w:position w:val="-6"/>
              </w:rPr>
              <w:t>-</w:t>
            </w:r>
          </w:p>
        </w:tc>
        <w:tc>
          <w:tcPr>
            <w:tcW w:w="590" w:type="dxa"/>
            <w:vAlign w:val="top"/>
          </w:tcPr>
          <w:p>
            <w:pPr>
              <w:pStyle w:val="TableText"/>
              <w:ind w:left="249"/>
              <w:spacing w:before="131" w:line="96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3"/>
              </w:rPr>
              <w:t>-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59"/>
              <w:spacing w:before="117" w:line="110" w:lineRule="exact"/>
              <w:rPr>
                <w:sz w:val="15"/>
                <w:szCs w:val="15"/>
              </w:rPr>
            </w:pPr>
            <w:r>
              <w:rPr>
                <w:sz w:val="15"/>
                <w:szCs w:val="15"/>
                <w:position w:val="-3"/>
              </w:rPr>
              <w:t>一</w:t>
            </w:r>
          </w:p>
        </w:tc>
      </w:tr>
    </w:tbl>
    <w:p>
      <w:pPr>
        <w:spacing w:line="147" w:lineRule="exact"/>
        <w:rPr/>
      </w:pPr>
      <w:r/>
    </w:p>
    <w:tbl>
      <w:tblPr>
        <w:tblStyle w:val="TableNormal"/>
        <w:tblW w:w="9899" w:type="dxa"/>
        <w:tblInd w:w="30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44"/>
        <w:gridCol w:w="1239"/>
        <w:gridCol w:w="1278"/>
        <w:gridCol w:w="1239"/>
        <w:gridCol w:w="1169"/>
        <w:gridCol w:w="1248"/>
        <w:gridCol w:w="1209"/>
        <w:gridCol w:w="1273"/>
      </w:tblGrid>
      <w:tr>
        <w:trPr>
          <w:trHeight w:val="224" w:hRule="atLeast"/>
        </w:trPr>
        <w:tc>
          <w:tcPr>
            <w:tcW w:w="2483" w:type="dxa"/>
            <w:vAlign w:val="top"/>
            <w:gridSpan w:val="2"/>
          </w:tcPr>
          <w:p>
            <w:pPr>
              <w:pStyle w:val="TableText"/>
              <w:ind w:left="877"/>
              <w:spacing w:before="19" w:line="19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FFFFFF"/>
                <w:spacing w:val="-4"/>
              </w:rPr>
              <w:t>起重千斤顶</w:t>
            </w:r>
          </w:p>
        </w:tc>
        <w:tc>
          <w:tcPr>
            <w:tcW w:w="7416" w:type="dxa"/>
            <w:vAlign w:val="top"/>
            <w:gridSpan w:val="6"/>
          </w:tcPr>
          <w:p>
            <w:pPr>
              <w:pStyle w:val="TableText"/>
              <w:ind w:left="414"/>
              <w:spacing w:before="9" w:line="21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FFFFFF"/>
              </w:rPr>
              <w:t>附属件的种类</w:t>
            </w:r>
            <w:r>
              <w:rPr>
                <w:sz w:val="18"/>
                <w:szCs w:val="18"/>
                <w:color w:val="FFFFFF"/>
              </w:rPr>
              <w:t xml:space="preserve">                            </w:t>
            </w:r>
            <w:r>
              <w:rPr>
                <w:sz w:val="18"/>
                <w:szCs w:val="18"/>
                <w:b/>
                <w:bCs/>
                <w:color w:val="FFFFFF"/>
              </w:rPr>
              <w:t>组合方试</w:t>
            </w:r>
          </w:p>
        </w:tc>
      </w:tr>
      <w:tr>
        <w:trPr>
          <w:trHeight w:val="209" w:hRule="atLeast"/>
        </w:trPr>
        <w:tc>
          <w:tcPr>
            <w:tcW w:w="1244" w:type="dxa"/>
            <w:vAlign w:val="top"/>
          </w:tcPr>
          <w:p>
            <w:pPr>
              <w:pStyle w:val="TableText"/>
              <w:ind w:left="437"/>
              <w:spacing w:before="15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FFFFFF"/>
                <w:spacing w:val="-4"/>
              </w:rPr>
              <w:t>种类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353"/>
              <w:spacing w:before="15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FFFFFF"/>
                <w:spacing w:val="-4"/>
              </w:rPr>
              <w:t>使用数量</w:t>
            </w:r>
          </w:p>
        </w:tc>
        <w:tc>
          <w:tcPr>
            <w:tcW w:w="1278" w:type="dxa"/>
            <w:vAlign w:val="top"/>
          </w:tcPr>
          <w:p>
            <w:pPr>
              <w:pStyle w:val="TableText"/>
              <w:ind w:left="24"/>
              <w:spacing w:before="15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FFFFFF"/>
                <w:spacing w:val="-4"/>
              </w:rPr>
              <w:t>手动泵</w:t>
            </w:r>
          </w:p>
        </w:tc>
        <w:tc>
          <w:tcPr>
            <w:tcW w:w="2408" w:type="dxa"/>
            <w:vAlign w:val="top"/>
            <w:gridSpan w:val="2"/>
          </w:tcPr>
          <w:p>
            <w:pPr>
              <w:pStyle w:val="TableText"/>
              <w:ind w:left="226"/>
              <w:spacing w:before="5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分</w:t>
            </w:r>
            <w:r>
              <w:rPr>
                <w:sz w:val="18"/>
                <w:szCs w:val="18"/>
                <w:color w:val="FFFFFF"/>
                <w:spacing w:val="-20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流</w:t>
            </w:r>
            <w:r>
              <w:rPr>
                <w:sz w:val="18"/>
                <w:szCs w:val="18"/>
                <w:color w:val="FFFFFF"/>
                <w:spacing w:val="-24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器</w:t>
            </w:r>
            <w:r>
              <w:rPr>
                <w:sz w:val="18"/>
                <w:szCs w:val="18"/>
                <w:color w:val="FFFFFF"/>
                <w:spacing w:val="7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(</w:t>
            </w:r>
            <w:r>
              <w:rPr>
                <w:sz w:val="18"/>
                <w:szCs w:val="18"/>
                <w:color w:val="FFFFFF"/>
                <w:spacing w:val="-30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M</w:t>
            </w:r>
            <w:r>
              <w:rPr>
                <w:sz w:val="18"/>
                <w:szCs w:val="18"/>
                <w:color w:val="FFFFFF"/>
                <w:spacing w:val="-23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)</w:t>
            </w:r>
            <w:r>
              <w:rPr>
                <w:sz w:val="18"/>
                <w:szCs w:val="18"/>
                <w:color w:val="FFFFFF"/>
                <w:spacing w:val="-12"/>
              </w:rPr>
              <w:t xml:space="preserve"> 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支</w:t>
            </w:r>
            <w:r>
              <w:rPr>
                <w:sz w:val="18"/>
                <w:szCs w:val="18"/>
                <w:color w:val="FFFFFF"/>
                <w:spacing w:val="-29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路</w:t>
            </w:r>
            <w:r>
              <w:rPr>
                <w:sz w:val="18"/>
                <w:szCs w:val="18"/>
                <w:color w:val="FFFFFF"/>
                <w:spacing w:val="-12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(</w:t>
            </w:r>
            <w:r>
              <w:rPr>
                <w:sz w:val="18"/>
                <w:szCs w:val="18"/>
                <w:color w:val="FFFFFF"/>
                <w:spacing w:val="-34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B</w:t>
            </w:r>
            <w:r>
              <w:rPr>
                <w:sz w:val="18"/>
                <w:szCs w:val="18"/>
                <w:color w:val="FFFFFF"/>
                <w:spacing w:val="-29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12"/>
              </w:rPr>
              <w:t>)</w:t>
            </w:r>
          </w:p>
        </w:tc>
        <w:tc>
          <w:tcPr>
            <w:tcW w:w="2457" w:type="dxa"/>
            <w:vAlign w:val="top"/>
            <w:gridSpan w:val="2"/>
          </w:tcPr>
          <w:p>
            <w:pPr>
              <w:pStyle w:val="TableText"/>
              <w:ind w:left="108"/>
              <w:spacing w:before="5" w:line="19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FFFFFF"/>
                <w:spacing w:val="-3"/>
              </w:rPr>
              <w:t>压力表和安装配</w:t>
            </w:r>
            <w:r>
              <w:rPr>
                <w:sz w:val="18"/>
                <w:szCs w:val="18"/>
                <w:color w:val="FFFFFF"/>
                <w:spacing w:val="-3"/>
              </w:rPr>
              <w:t>件</w:t>
            </w:r>
            <w:r>
              <w:rPr>
                <w:sz w:val="18"/>
                <w:szCs w:val="18"/>
                <w:color w:val="FFFFFF"/>
                <w:spacing w:val="88"/>
              </w:rPr>
              <w:t xml:space="preserve"> </w:t>
            </w:r>
            <w:r>
              <w:rPr>
                <w:sz w:val="18"/>
                <w:szCs w:val="18"/>
                <w:b/>
                <w:bCs/>
                <w:color w:val="FFFFFF"/>
                <w:spacing w:val="-3"/>
              </w:rPr>
              <w:t>接头</w:t>
            </w:r>
          </w:p>
        </w:tc>
        <w:tc>
          <w:tcPr>
            <w:tcW w:w="1273" w:type="dxa"/>
            <w:vAlign w:val="top"/>
          </w:tcPr>
          <w:p>
            <w:pPr>
              <w:pStyle w:val="TableText"/>
              <w:ind w:left="451"/>
              <w:spacing w:before="15" w:line="18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color w:val="FFFFFF"/>
                <w:spacing w:val="5"/>
              </w:rPr>
              <w:t>泵台</w:t>
            </w:r>
          </w:p>
        </w:tc>
      </w:tr>
      <w:tr>
        <w:trPr>
          <w:trHeight w:val="209" w:hRule="atLeast"/>
        </w:trPr>
        <w:tc>
          <w:tcPr>
            <w:tcW w:w="12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7"/>
              <w:spacing w:before="207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单动型</w:t>
            </w:r>
          </w:p>
          <w:p>
            <w:pPr>
              <w:pStyle w:val="TableText"/>
              <w:ind w:left="177"/>
              <w:spacing w:before="17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8"/>
              </w:rPr>
              <w:t>(S.G.A)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3"/>
              <w:spacing w:before="18" w:line="18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1台</w:t>
            </w:r>
          </w:p>
        </w:tc>
        <w:tc>
          <w:tcPr>
            <w:tcW w:w="1278" w:type="dxa"/>
            <w:vAlign w:val="top"/>
            <w:vMerge w:val="restart"/>
            <w:tcBorders>
              <w:bottom w:val="nil"/>
            </w:tcBorders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26"/>
              <w:spacing w:before="91" w:line="18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b/>
                <w:bCs/>
                <w:spacing w:val="-5"/>
              </w:rPr>
              <w:t>TWA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523"/>
              <w:spacing w:before="70" w:line="12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二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484"/>
              <w:spacing w:before="60" w:line="13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2"/>
              </w:rPr>
              <w:t>二</w:t>
            </w:r>
          </w:p>
        </w:tc>
        <w:tc>
          <w:tcPr>
            <w:tcW w:w="1248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8"/>
              <w:spacing w:before="58" w:line="23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</w:rPr>
              <w:t>1组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ind w:left="470"/>
              <w:spacing w:before="16" w:line="187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1"/>
              </w:rPr>
              <w:t>1个</w:t>
            </w:r>
          </w:p>
        </w:tc>
        <w:tc>
          <w:tcPr>
            <w:tcW w:w="1273" w:type="dxa"/>
            <w:vAlign w:val="top"/>
          </w:tcPr>
          <w:p>
            <w:pPr>
              <w:pStyle w:val="TableText"/>
              <w:ind w:left="588"/>
              <w:spacing w:before="122" w:line="76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4"/>
              </w:rPr>
              <w:t>-</w:t>
            </w:r>
          </w:p>
        </w:tc>
      </w:tr>
      <w:tr>
        <w:trPr>
          <w:trHeight w:val="199" w:hRule="atLeast"/>
        </w:trPr>
        <w:tc>
          <w:tcPr>
            <w:tcW w:w="12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3"/>
              <w:spacing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2台</w:t>
            </w:r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6"/>
              <w:spacing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2联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447"/>
              <w:spacing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2联</w:t>
            </w:r>
          </w:p>
        </w:tc>
        <w:tc>
          <w:tcPr>
            <w:tcW w:w="12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ind w:left="470"/>
              <w:spacing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2个</w:t>
            </w:r>
          </w:p>
        </w:tc>
        <w:tc>
          <w:tcPr>
            <w:tcW w:w="1273" w:type="dxa"/>
            <w:vAlign w:val="top"/>
          </w:tcPr>
          <w:p>
            <w:pPr>
              <w:pStyle w:val="TableText"/>
              <w:ind w:left="591"/>
              <w:spacing w:before="103" w:line="85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  <w:position w:val="-4"/>
              </w:rPr>
              <w:t>-</w:t>
            </w:r>
          </w:p>
        </w:tc>
      </w:tr>
      <w:tr>
        <w:trPr>
          <w:trHeight w:val="229" w:hRule="atLeast"/>
        </w:trPr>
        <w:tc>
          <w:tcPr>
            <w:tcW w:w="12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3"/>
              <w:spacing w:before="30"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3台</w:t>
            </w:r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6"/>
              <w:spacing w:before="30"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3联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447"/>
              <w:spacing w:before="30"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3联</w:t>
            </w:r>
          </w:p>
        </w:tc>
        <w:tc>
          <w:tcPr>
            <w:tcW w:w="12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ind w:left="470"/>
              <w:spacing w:before="28" w:line="19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3个</w:t>
            </w:r>
          </w:p>
        </w:tc>
        <w:tc>
          <w:tcPr>
            <w:tcW w:w="1273" w:type="dxa"/>
            <w:vAlign w:val="top"/>
          </w:tcPr>
          <w:p>
            <w:pPr>
              <w:pStyle w:val="TableText"/>
              <w:ind w:left="451"/>
              <w:spacing w:before="31" w:line="19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5"/>
              </w:rPr>
              <w:t>必要</w:t>
            </w:r>
          </w:p>
        </w:tc>
      </w:tr>
      <w:tr>
        <w:trPr>
          <w:trHeight w:val="189" w:hRule="atLeast"/>
        </w:trPr>
        <w:tc>
          <w:tcPr>
            <w:tcW w:w="12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3"/>
              <w:spacing w:before="22" w:line="16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4台</w:t>
            </w:r>
          </w:p>
        </w:tc>
        <w:tc>
          <w:tcPr>
            <w:tcW w:w="127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6"/>
              <w:spacing w:before="22" w:line="16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4联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447"/>
              <w:spacing w:before="22" w:line="16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4联</w:t>
            </w:r>
          </w:p>
        </w:tc>
        <w:tc>
          <w:tcPr>
            <w:tcW w:w="12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ind w:left="470"/>
              <w:spacing w:before="20" w:line="16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4个</w:t>
            </w:r>
          </w:p>
        </w:tc>
        <w:tc>
          <w:tcPr>
            <w:tcW w:w="1273" w:type="dxa"/>
            <w:vAlign w:val="top"/>
          </w:tcPr>
          <w:p>
            <w:pPr>
              <w:pStyle w:val="TableText"/>
              <w:ind w:left="451"/>
              <w:spacing w:before="22" w:line="16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5"/>
              </w:rPr>
              <w:t>必要</w:t>
            </w:r>
          </w:p>
        </w:tc>
      </w:tr>
      <w:tr>
        <w:trPr>
          <w:trHeight w:val="229" w:hRule="atLeast"/>
        </w:trPr>
        <w:tc>
          <w:tcPr>
            <w:tcW w:w="124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47"/>
              <w:spacing w:before="231" w:line="22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5"/>
              </w:rPr>
              <w:t>复动型</w:t>
            </w:r>
          </w:p>
          <w:p>
            <w:pPr>
              <w:pStyle w:val="TableText"/>
              <w:ind w:left="477"/>
              <w:spacing w:before="37" w:line="22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11"/>
              </w:rPr>
              <w:t>(H)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3"/>
              <w:spacing w:before="32" w:line="19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1台</w:t>
            </w:r>
          </w:p>
        </w:tc>
        <w:tc>
          <w:tcPr>
            <w:tcW w:w="1278" w:type="dxa"/>
            <w:vAlign w:val="top"/>
            <w:vMerge w:val="restart"/>
            <w:tcBorders>
              <w:bottom w:val="nil"/>
            </w:tcBorders>
          </w:tcPr>
          <w:p>
            <w:pPr>
              <w:spacing w:line="33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4"/>
              <w:spacing w:before="58" w:line="184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TWAD</w:t>
            </w:r>
          </w:p>
        </w:tc>
        <w:tc>
          <w:tcPr>
            <w:tcW w:w="1239" w:type="dxa"/>
            <w:vAlign w:val="top"/>
          </w:tcPr>
          <w:p>
            <w:pPr>
              <w:pStyle w:val="TableText"/>
              <w:ind w:left="523"/>
              <w:spacing w:before="118" w:line="10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5"/>
              </w:rPr>
              <w:t>一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534"/>
              <w:spacing w:before="136" w:line="82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position w:val="-4"/>
              </w:rPr>
              <w:t>-</w:t>
            </w:r>
          </w:p>
        </w:tc>
        <w:tc>
          <w:tcPr>
            <w:tcW w:w="1248" w:type="dxa"/>
            <w:vAlign w:val="top"/>
            <w:vMerge w:val="restart"/>
            <w:tcBorders>
              <w:bottom w:val="nil"/>
            </w:tcBorders>
          </w:tcPr>
          <w:p>
            <w:pPr>
              <w:spacing w:line="30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88"/>
              <w:spacing w:before="59" w:line="23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</w:rPr>
              <w:t>1组</w:t>
            </w:r>
          </w:p>
        </w:tc>
        <w:tc>
          <w:tcPr>
            <w:tcW w:w="1209" w:type="dxa"/>
            <w:vAlign w:val="top"/>
          </w:tcPr>
          <w:p>
            <w:pPr>
              <w:pStyle w:val="TableText"/>
              <w:ind w:left="470"/>
              <w:spacing w:before="30" w:line="19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2个</w:t>
            </w:r>
          </w:p>
        </w:tc>
        <w:tc>
          <w:tcPr>
            <w:tcW w:w="1273" w:type="dxa"/>
            <w:vAlign w:val="top"/>
          </w:tcPr>
          <w:p>
            <w:pPr>
              <w:spacing w:line="218" w:lineRule="exact"/>
              <w:rPr>
                <w:rFonts w:ascii="Arial"/>
                <w:sz w:val="19"/>
              </w:rPr>
            </w:pPr>
            <w:r/>
          </w:p>
        </w:tc>
      </w:tr>
      <w:tr>
        <w:trPr>
          <w:trHeight w:val="189" w:hRule="atLeast"/>
        </w:trPr>
        <w:tc>
          <w:tcPr>
            <w:tcW w:w="12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3"/>
              <w:spacing w:before="23" w:line="1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2台</w:t>
            </w:r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6"/>
              <w:spacing w:before="23" w:line="1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2联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537"/>
              <w:spacing w:before="127" w:line="51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  <w:position w:val="-5"/>
              </w:rPr>
              <w:t>-</w:t>
            </w:r>
          </w:p>
        </w:tc>
        <w:tc>
          <w:tcPr>
            <w:tcW w:w="12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ind w:left="470"/>
              <w:spacing w:before="22" w:line="16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4个</w:t>
            </w:r>
          </w:p>
        </w:tc>
        <w:tc>
          <w:tcPr>
            <w:tcW w:w="1273" w:type="dxa"/>
            <w:vAlign w:val="top"/>
          </w:tcPr>
          <w:p>
            <w:pPr>
              <w:pStyle w:val="TableText"/>
              <w:ind w:left="451"/>
              <w:spacing w:before="24" w:line="15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5"/>
              </w:rPr>
              <w:t>必要</w:t>
            </w:r>
          </w:p>
        </w:tc>
      </w:tr>
      <w:tr>
        <w:trPr>
          <w:trHeight w:val="209" w:hRule="atLeast"/>
        </w:trPr>
        <w:tc>
          <w:tcPr>
            <w:tcW w:w="124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3"/>
              <w:spacing w:before="24" w:line="17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3台</w:t>
            </w:r>
          </w:p>
        </w:tc>
        <w:tc>
          <w:tcPr>
            <w:tcW w:w="127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6"/>
              <w:spacing w:before="24" w:line="17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3联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487"/>
              <w:spacing w:before="110" w:line="88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  <w:position w:val="-5"/>
              </w:rPr>
              <w:t>一</w:t>
            </w:r>
          </w:p>
        </w:tc>
        <w:tc>
          <w:tcPr>
            <w:tcW w:w="1248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ind w:left="470"/>
              <w:spacing w:before="22" w:line="181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6个</w:t>
            </w:r>
          </w:p>
        </w:tc>
        <w:tc>
          <w:tcPr>
            <w:tcW w:w="1273" w:type="dxa"/>
            <w:vAlign w:val="top"/>
          </w:tcPr>
          <w:p>
            <w:pPr>
              <w:pStyle w:val="TableText"/>
              <w:ind w:left="451"/>
              <w:spacing w:before="25" w:line="178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5"/>
              </w:rPr>
              <w:t>必要</w:t>
            </w:r>
          </w:p>
        </w:tc>
      </w:tr>
      <w:tr>
        <w:trPr>
          <w:trHeight w:val="214" w:hRule="atLeast"/>
        </w:trPr>
        <w:tc>
          <w:tcPr>
            <w:tcW w:w="124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3"/>
              <w:spacing w:before="25" w:line="18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5"/>
              </w:rPr>
              <w:t>4台</w:t>
            </w:r>
          </w:p>
        </w:tc>
        <w:tc>
          <w:tcPr>
            <w:tcW w:w="127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9" w:type="dxa"/>
            <w:vAlign w:val="top"/>
          </w:tcPr>
          <w:p>
            <w:pPr>
              <w:pStyle w:val="TableText"/>
              <w:ind w:left="476"/>
              <w:spacing w:before="25" w:line="183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3"/>
              </w:rPr>
              <w:t>4联</w:t>
            </w:r>
          </w:p>
        </w:tc>
        <w:tc>
          <w:tcPr>
            <w:tcW w:w="1169" w:type="dxa"/>
            <w:vAlign w:val="top"/>
          </w:tcPr>
          <w:p>
            <w:pPr>
              <w:pStyle w:val="TableText"/>
              <w:ind w:left="537"/>
              <w:spacing w:before="129" w:line="75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2"/>
                <w:position w:val="-4"/>
              </w:rPr>
              <w:t>-</w:t>
            </w:r>
          </w:p>
        </w:tc>
        <w:tc>
          <w:tcPr>
            <w:tcW w:w="124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9" w:type="dxa"/>
            <w:vAlign w:val="top"/>
          </w:tcPr>
          <w:p>
            <w:pPr>
              <w:pStyle w:val="TableText"/>
              <w:ind w:left="470"/>
              <w:spacing w:before="23" w:line="185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4"/>
              </w:rPr>
              <w:t>8个</w:t>
            </w:r>
          </w:p>
        </w:tc>
        <w:tc>
          <w:tcPr>
            <w:tcW w:w="1273" w:type="dxa"/>
            <w:vAlign w:val="top"/>
          </w:tcPr>
          <w:p>
            <w:pPr>
              <w:pStyle w:val="TableText"/>
              <w:ind w:left="451"/>
              <w:spacing w:before="26" w:line="182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  <w:b/>
                <w:bCs/>
                <w:spacing w:val="-5"/>
              </w:rPr>
              <w:t>必要</w:t>
            </w:r>
          </w:p>
        </w:tc>
      </w:tr>
    </w:tbl>
    <w:p>
      <w:pPr>
        <w:ind w:left="9700"/>
        <w:spacing w:before="175" w:line="163" w:lineRule="auto"/>
        <w:rPr>
          <w:rFonts w:ascii="Times New Roman" w:hAnsi="Times New Roman" w:eastAsia="Times New Roman" w:cs="Times New Roman"/>
          <w:sz w:val="33"/>
          <w:szCs w:val="33"/>
        </w:rPr>
      </w:pPr>
      <w:r>
        <w:rPr>
          <w:rFonts w:ascii="Times New Roman" w:hAnsi="Times New Roman" w:eastAsia="Times New Roman" w:cs="Times New Roman"/>
          <w:sz w:val="33"/>
          <w:szCs w:val="33"/>
          <w:spacing w:val="-3"/>
        </w:rPr>
        <w:t>058</w:t>
      </w:r>
    </w:p>
    <w:p>
      <w:pPr>
        <w:ind w:left="7489"/>
        <w:spacing w:line="231" w:lineRule="exact"/>
        <w:rPr>
          <w:rFonts w:ascii="Arial" w:hAnsi="Arial" w:eastAsia="Arial" w:cs="Arial"/>
          <w:sz w:val="17"/>
          <w:szCs w:val="17"/>
        </w:rPr>
      </w:pPr>
      <w:r>
        <w:rPr>
          <w:rFonts w:ascii="Arial" w:hAnsi="Arial" w:eastAsia="Arial" w:cs="Arial"/>
          <w:sz w:val="17"/>
          <w:szCs w:val="17"/>
          <w:position w:val="3"/>
        </w:rPr>
        <w:t>Shanghai   zhongdun   t</w:t>
      </w:r>
      <w:r>
        <w:rPr>
          <w:rFonts w:ascii="Arial" w:hAnsi="Arial" w:eastAsia="Arial" w:cs="Arial"/>
          <w:sz w:val="17"/>
          <w:szCs w:val="17"/>
          <w:spacing w:val="-1"/>
          <w:position w:val="3"/>
        </w:rPr>
        <w:t>rading   co.Itd</w:t>
      </w:r>
    </w:p>
    <w:sectPr>
      <w:type w:val="continuous"/>
      <w:pgSz w:w="24800" w:h="16830"/>
      <w:pgMar w:top="400" w:right="9" w:bottom="0" w:left="0" w:header="0" w:footer="0" w:gutter="0"/>
      <w:cols w:equalWidth="0" w:num="3">
        <w:col w:w="750" w:space="100"/>
        <w:col w:w="12681" w:space="100"/>
        <w:col w:w="1116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imes New Roman">
    <w:panose1 w:val="02020603050405020304"/>
    <w:charset w:val="00"/>
    <w:family w:val="auto"/>
    <w:pitch w:val="variable"/>
    <w:sig w:usb0="E0002EFF" w:usb1="C000785B" w:usb2="00000009" w:usb3="00000000" w:csb0="400001FF" w:csb1="FFFF000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>
      <w:pict>
        <v:shape id="WordPictureWatermark2" style="position:absolute;margin-left:0pt;margin-top:0pt;mso-position-vertical-relative:page;mso-position-horizontal-relative:page;width:1239.55pt;height:841.5pt;z-index:-251658240;" o:allowincell="f" filled="false" stroked="false" type="#_x0000_t75">
          <v:imagedata o:title="" r:id="rId1"/>
        </v:shape>
      </w:pict>
    </w:r>
    <w:r/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Hei" w:hAnsi="SimHei" w:eastAsia="SimHei" w:cs="SimHei"/>
      <w:sz w:val="11"/>
      <w:szCs w:val="1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8.jpeg"/><Relationship Id="rId8" Type="http://schemas.openxmlformats.org/officeDocument/2006/relationships/image" Target="media/image7.jpeg"/><Relationship Id="rId7" Type="http://schemas.openxmlformats.org/officeDocument/2006/relationships/hyperlink" Target="https://www.chungtie.com.cn" TargetMode="External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4" Type="http://schemas.openxmlformats.org/officeDocument/2006/relationships/fontTable" Target="fontTable.xml"/><Relationship Id="rId13" Type="http://schemas.openxmlformats.org/officeDocument/2006/relationships/styles" Target="styles.xml"/><Relationship Id="rId12" Type="http://schemas.openxmlformats.org/officeDocument/2006/relationships/settings" Target="settings.xml"/><Relationship Id="rId11" Type="http://schemas.openxmlformats.org/officeDocument/2006/relationships/image" Target="media/image10.jpeg"/><Relationship Id="rId10" Type="http://schemas.openxmlformats.org/officeDocument/2006/relationships/image" Target="media/image9.jpeg"/><Relationship Id="rId1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2026-10-27T19:56:36Z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2026-10-27T19:56:38</vt:filetime>
  </property>
  <property fmtid="{D5CDD505-2E9C-101B-9397-08002B2CF9AE}" pid="4" name="UsrData">
    <vt:lpwstr>6ae0916ee10cb9001f0dee8awl</vt:lpwstr>
  </property>
</Properties>
</file>